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8E4" w:rsidRDefault="008140D2">
      <w:pPr>
        <w:spacing w:line="360" w:lineRule="auto"/>
        <w:rPr>
          <w:rStyle w:val="fontstyle01"/>
          <w:color w:val="auto"/>
          <w:sz w:val="24"/>
          <w:szCs w:val="24"/>
        </w:rPr>
      </w:pPr>
      <w:r>
        <w:rPr>
          <w:rStyle w:val="fontstyle01"/>
          <w:rFonts w:hint="eastAsia"/>
          <w:b/>
          <w:bCs/>
          <w:color w:val="auto"/>
          <w:sz w:val="24"/>
          <w:szCs w:val="24"/>
        </w:rPr>
        <w:t>预后研究方案拟定指引</w:t>
      </w:r>
      <w:r>
        <w:rPr>
          <w:rStyle w:val="fontstyle01"/>
          <w:rFonts w:hint="eastAsia"/>
          <w:b/>
          <w:bCs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1. </w:t>
      </w:r>
      <w:r>
        <w:rPr>
          <w:rStyle w:val="fontstyle01"/>
          <w:rFonts w:hint="eastAsia"/>
          <w:color w:val="auto"/>
          <w:sz w:val="24"/>
          <w:szCs w:val="24"/>
        </w:rPr>
        <w:t>题目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（应明确为多因素预测模型的建立</w:t>
      </w:r>
      <w:r>
        <w:rPr>
          <w:rStyle w:val="fontstyle31"/>
          <w:rFonts w:ascii="宋体" w:eastAsia="宋体" w:hAnsi="宋体" w:cs="宋体" w:hint="eastAsia"/>
          <w:color w:val="auto"/>
          <w:sz w:val="24"/>
          <w:szCs w:val="24"/>
        </w:rPr>
        <w:t>/</w:t>
      </w:r>
      <w:r>
        <w:rPr>
          <w:rStyle w:val="fontstyle01"/>
          <w:rFonts w:hint="eastAsia"/>
          <w:color w:val="auto"/>
          <w:sz w:val="24"/>
          <w:szCs w:val="24"/>
        </w:rPr>
        <w:t>验证，目标人群，和预测结果等）</w:t>
      </w:r>
      <w:r w:rsidR="00B806A8">
        <w:rPr>
          <w:rStyle w:val="fontstyle01"/>
          <w:color w:val="auto"/>
          <w:sz w:val="24"/>
          <w:szCs w:val="24"/>
        </w:rPr>
        <w:br/>
      </w:r>
      <w:r w:rsidR="00B806A8">
        <w:rPr>
          <w:rStyle w:val="fontstyle01"/>
          <w:rFonts w:hint="eastAsia"/>
          <w:color w:val="auto"/>
          <w:sz w:val="24"/>
          <w:szCs w:val="24"/>
        </w:rPr>
        <w:t>版本号</w:t>
      </w:r>
      <w:r w:rsidR="00B806A8">
        <w:rPr>
          <w:rStyle w:val="fontstyle01"/>
          <w:color w:val="auto"/>
          <w:sz w:val="24"/>
          <w:szCs w:val="24"/>
        </w:rPr>
        <w:t>：</w:t>
      </w:r>
      <w:r w:rsidR="00B806A8">
        <w:rPr>
          <w:rStyle w:val="fontstyle01"/>
          <w:color w:val="auto"/>
          <w:sz w:val="24"/>
          <w:szCs w:val="24"/>
        </w:rPr>
        <w:br/>
      </w:r>
      <w:r w:rsidR="00B806A8">
        <w:rPr>
          <w:rStyle w:val="fontstyle01"/>
          <w:rFonts w:hint="eastAsia"/>
          <w:color w:val="auto"/>
          <w:sz w:val="24"/>
          <w:szCs w:val="24"/>
        </w:rPr>
        <w:t>版本日期</w:t>
      </w:r>
      <w:r w:rsidR="00B806A8">
        <w:rPr>
          <w:rStyle w:val="fontstyle01"/>
          <w:color w:val="auto"/>
          <w:sz w:val="24"/>
          <w:szCs w:val="24"/>
        </w:rPr>
        <w:t>：</w:t>
      </w:r>
      <w:bookmarkStart w:id="0" w:name="_GoBack"/>
      <w:bookmarkEnd w:id="0"/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2. </w:t>
      </w:r>
      <w:r>
        <w:rPr>
          <w:rStyle w:val="fontstyle01"/>
          <w:rFonts w:hint="eastAsia"/>
          <w:color w:val="auto"/>
          <w:sz w:val="24"/>
          <w:szCs w:val="24"/>
        </w:rPr>
        <w:t>前言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2.1. </w:t>
      </w:r>
      <w:r>
        <w:rPr>
          <w:rStyle w:val="fontstyle01"/>
          <w:rFonts w:hint="eastAsia"/>
          <w:color w:val="auto"/>
          <w:sz w:val="24"/>
          <w:szCs w:val="24"/>
        </w:rPr>
        <w:t>背景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（阐述研究背景和该多因素预测模型建立和验证的原理，并参考已有的预测模型）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2.2. </w:t>
      </w:r>
      <w:r>
        <w:rPr>
          <w:rStyle w:val="fontstyle01"/>
          <w:rFonts w:hint="eastAsia"/>
          <w:color w:val="auto"/>
          <w:sz w:val="24"/>
          <w:szCs w:val="24"/>
        </w:rPr>
        <w:t>研究目的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（明确研究目标：本研究是建立模型和</w:t>
      </w:r>
      <w:r>
        <w:rPr>
          <w:rStyle w:val="fontstyle31"/>
          <w:rFonts w:ascii="宋体" w:eastAsia="宋体" w:hAnsi="宋体" w:cs="宋体" w:hint="eastAsia"/>
          <w:color w:val="auto"/>
          <w:sz w:val="24"/>
          <w:szCs w:val="24"/>
        </w:rPr>
        <w:t>/</w:t>
      </w:r>
      <w:r>
        <w:rPr>
          <w:rStyle w:val="fontstyle01"/>
          <w:rFonts w:hint="eastAsia"/>
          <w:color w:val="auto"/>
          <w:sz w:val="24"/>
          <w:szCs w:val="24"/>
        </w:rPr>
        <w:t>或验证模型）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3. </w:t>
      </w:r>
      <w:r>
        <w:rPr>
          <w:rStyle w:val="fontstyle01"/>
          <w:rFonts w:hint="eastAsia"/>
          <w:color w:val="auto"/>
          <w:sz w:val="24"/>
          <w:szCs w:val="24"/>
        </w:rPr>
        <w:t>研究人群筛选及入组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3.1. </w:t>
      </w:r>
      <w:r>
        <w:rPr>
          <w:rStyle w:val="fontstyle01"/>
          <w:rFonts w:hint="eastAsia"/>
          <w:color w:val="auto"/>
          <w:sz w:val="24"/>
          <w:szCs w:val="24"/>
        </w:rPr>
        <w:t>数据来源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（描述来源于什么研究设计的数据（</w:t>
      </w:r>
      <w:r>
        <w:rPr>
          <w:rStyle w:val="fontstyle31"/>
          <w:rFonts w:ascii="宋体" w:eastAsia="宋体" w:hAnsi="宋体" w:cs="宋体" w:hint="eastAsia"/>
          <w:color w:val="auto"/>
          <w:sz w:val="24"/>
          <w:szCs w:val="24"/>
        </w:rPr>
        <w:t>RCT</w:t>
      </w:r>
      <w:r>
        <w:rPr>
          <w:rStyle w:val="fontstyle01"/>
          <w:rFonts w:hint="eastAsia"/>
          <w:color w:val="auto"/>
          <w:sz w:val="24"/>
          <w:szCs w:val="24"/>
        </w:rPr>
        <w:t>、队列研究等），</w:t>
      </w:r>
      <w:r>
        <w:rPr>
          <w:rStyle w:val="fontstyle01"/>
          <w:rFonts w:hint="eastAsia"/>
          <w:color w:val="auto"/>
          <w:sz w:val="24"/>
          <w:szCs w:val="24"/>
        </w:rPr>
        <w:t xml:space="preserve"> </w:t>
      </w:r>
      <w:r>
        <w:rPr>
          <w:rStyle w:val="fontstyle01"/>
          <w:rFonts w:hint="eastAsia"/>
          <w:color w:val="auto"/>
          <w:sz w:val="24"/>
          <w:szCs w:val="24"/>
        </w:rPr>
        <w:t>明确研究的日期信息（数据获得的时间开始时间、结束时间和随访时间等））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3.2. </w:t>
      </w:r>
      <w:r>
        <w:rPr>
          <w:rStyle w:val="fontstyle01"/>
          <w:rFonts w:hint="eastAsia"/>
          <w:color w:val="auto"/>
          <w:sz w:val="24"/>
          <w:szCs w:val="24"/>
        </w:rPr>
        <w:t>研究人群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（描述研究人群的来源，是否多中心，研究中心的数量和位置）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41"/>
          <w:rFonts w:ascii="宋体" w:eastAsia="宋体" w:hAnsi="宋体" w:cs="宋体" w:hint="eastAsia"/>
          <w:color w:val="auto"/>
        </w:rPr>
        <w:t xml:space="preserve">3.2.1. </w:t>
      </w:r>
      <w:r>
        <w:rPr>
          <w:rStyle w:val="fontstyle01"/>
          <w:rFonts w:hint="eastAsia"/>
          <w:color w:val="auto"/>
          <w:sz w:val="24"/>
          <w:szCs w:val="24"/>
        </w:rPr>
        <w:t>入选标准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41"/>
          <w:rFonts w:ascii="宋体" w:eastAsia="宋体" w:hAnsi="宋体" w:cs="宋体" w:hint="eastAsia"/>
          <w:color w:val="auto"/>
        </w:rPr>
        <w:t xml:space="preserve">3.2.2. </w:t>
      </w:r>
      <w:r>
        <w:rPr>
          <w:rStyle w:val="fontstyle01"/>
          <w:rFonts w:hint="eastAsia"/>
          <w:color w:val="auto"/>
          <w:sz w:val="24"/>
          <w:szCs w:val="24"/>
        </w:rPr>
        <w:t>排除标准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4. </w:t>
      </w:r>
      <w:r>
        <w:rPr>
          <w:rStyle w:val="fontstyle01"/>
          <w:rFonts w:hint="eastAsia"/>
          <w:color w:val="auto"/>
          <w:sz w:val="24"/>
          <w:szCs w:val="24"/>
        </w:rPr>
        <w:t>研究方法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4.1. </w:t>
      </w:r>
      <w:r>
        <w:rPr>
          <w:rStyle w:val="fontstyle01"/>
          <w:rFonts w:hint="eastAsia"/>
          <w:color w:val="auto"/>
          <w:sz w:val="24"/>
          <w:szCs w:val="24"/>
        </w:rPr>
        <w:t>研究终点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（应说明是否盲法评价）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结局指标及定义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（明确定义预测模型的预测结局，包括任何测量以及何时测量，是否使用盲法评价方法）</w:t>
      </w:r>
    </w:p>
    <w:p w:rsidR="004D78E4" w:rsidRDefault="008140D2">
      <w:pPr>
        <w:spacing w:line="360" w:lineRule="auto"/>
        <w:rPr>
          <w:rFonts w:ascii="宋体" w:eastAsia="宋体" w:hAnsi="宋体" w:cs="宋体"/>
          <w:sz w:val="24"/>
        </w:rPr>
      </w:pPr>
      <w:r>
        <w:rPr>
          <w:rStyle w:val="fontstyle01"/>
          <w:rFonts w:hint="eastAsia"/>
          <w:color w:val="auto"/>
          <w:sz w:val="24"/>
          <w:szCs w:val="24"/>
        </w:rPr>
        <w:t>预测指标及定义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（明确定义预测模型所用到的所有预测指标，包括任何测量以及何时测量，是否使用盲法评价方法）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5. </w:t>
      </w:r>
      <w:r>
        <w:rPr>
          <w:rStyle w:val="fontstyle01"/>
          <w:rFonts w:hint="eastAsia"/>
          <w:color w:val="auto"/>
          <w:sz w:val="24"/>
          <w:szCs w:val="24"/>
        </w:rPr>
        <w:t>样本量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lastRenderedPageBreak/>
        <w:t>（描述研究的样本量任何确定）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11"/>
          <w:rFonts w:ascii="宋体" w:eastAsia="宋体" w:hAnsi="宋体" w:cs="宋体" w:hint="eastAsia"/>
          <w:color w:val="auto"/>
        </w:rPr>
        <w:t xml:space="preserve">6. </w:t>
      </w:r>
      <w:r>
        <w:rPr>
          <w:rStyle w:val="fontstyle01"/>
          <w:rFonts w:hint="eastAsia"/>
          <w:color w:val="auto"/>
          <w:sz w:val="24"/>
          <w:szCs w:val="24"/>
        </w:rPr>
        <w:t>缺失数据的处理</w:t>
      </w:r>
      <w:r>
        <w:rPr>
          <w:rStyle w:val="fontstyle01"/>
          <w:rFonts w:hint="eastAsia"/>
          <w:color w:val="auto"/>
          <w:sz w:val="24"/>
          <w:szCs w:val="24"/>
        </w:rPr>
        <w:br/>
      </w:r>
      <w:r>
        <w:rPr>
          <w:rStyle w:val="fontstyle01"/>
          <w:rFonts w:hint="eastAsia"/>
          <w:color w:val="auto"/>
          <w:sz w:val="24"/>
          <w:szCs w:val="24"/>
        </w:rPr>
        <w:t>（描述缺失数据的处理方法及细节）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4D78E4" w:rsidRDefault="008140D2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sz w:val="24"/>
        </w:rPr>
        <w:t xml:space="preserve">7. </w:t>
      </w:r>
      <w:r>
        <w:rPr>
          <w:rStyle w:val="fontstyle21"/>
          <w:rFonts w:hint="eastAsia"/>
          <w:color w:val="auto"/>
        </w:rPr>
        <w:t>统计分析方法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（描述统计分析中预测指标的处理方法，建议画流程图）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7.1. </w:t>
      </w:r>
      <w:r>
        <w:rPr>
          <w:rStyle w:val="fontstyle21"/>
          <w:rFonts w:hint="eastAsia"/>
          <w:color w:val="auto"/>
        </w:rPr>
        <w:t>统计预测模型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预后预测模型的建立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（详述模型建立的过程，包括预测指标的选择，描述模型验证中预测值的计算方法）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7.2. </w:t>
      </w:r>
      <w:r>
        <w:rPr>
          <w:rStyle w:val="fontstyle21"/>
          <w:rFonts w:hint="eastAsia"/>
          <w:color w:val="auto"/>
        </w:rPr>
        <w:t>模型的验证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（详述模型验证的过程，</w:t>
      </w:r>
      <w:r>
        <w:rPr>
          <w:rStyle w:val="fontstyle21"/>
          <w:rFonts w:hint="eastAsia"/>
          <w:color w:val="auto"/>
        </w:rPr>
        <w:t xml:space="preserve"> </w:t>
      </w:r>
      <w:r>
        <w:rPr>
          <w:rStyle w:val="fontstyle21"/>
          <w:rFonts w:hint="eastAsia"/>
          <w:color w:val="auto"/>
        </w:rPr>
        <w:t>研究对象的特征分析、</w:t>
      </w:r>
      <w:r>
        <w:rPr>
          <w:rStyle w:val="fontstyle21"/>
          <w:rFonts w:hint="eastAsia"/>
          <w:color w:val="auto"/>
        </w:rPr>
        <w:t xml:space="preserve"> </w:t>
      </w:r>
      <w:r>
        <w:rPr>
          <w:rStyle w:val="fontstyle21"/>
          <w:rFonts w:hint="eastAsia"/>
          <w:color w:val="auto"/>
        </w:rPr>
        <w:t>内部验证</w:t>
      </w:r>
      <w:r>
        <w:rPr>
          <w:rFonts w:ascii="宋体" w:eastAsia="宋体" w:hAnsi="宋体" w:cs="宋体" w:hint="eastAsia"/>
          <w:sz w:val="24"/>
        </w:rPr>
        <w:t>/</w:t>
      </w:r>
      <w:r>
        <w:rPr>
          <w:rStyle w:val="fontstyle21"/>
          <w:rFonts w:hint="eastAsia"/>
          <w:color w:val="auto"/>
        </w:rPr>
        <w:t>外部验证；</w:t>
      </w:r>
      <w:r>
        <w:rPr>
          <w:rStyle w:val="fontstyle21"/>
          <w:rFonts w:hint="eastAsia"/>
          <w:color w:val="auto"/>
        </w:rPr>
        <w:t xml:space="preserve"> </w:t>
      </w:r>
      <w:r>
        <w:rPr>
          <w:rStyle w:val="fontstyle21"/>
          <w:rFonts w:hint="eastAsia"/>
          <w:color w:val="auto"/>
        </w:rPr>
        <w:t>模型预测效果的评估方法，</w:t>
      </w:r>
      <w:r>
        <w:rPr>
          <w:rStyle w:val="fontstyle21"/>
          <w:rFonts w:hint="eastAsia"/>
          <w:color w:val="auto"/>
        </w:rPr>
        <w:t xml:space="preserve"> </w:t>
      </w:r>
      <w:r>
        <w:rPr>
          <w:rStyle w:val="fontstyle21"/>
          <w:rFonts w:hint="eastAsia"/>
          <w:color w:val="auto"/>
        </w:rPr>
        <w:t>比较验证数据集和建立数据集在人口学特征、临床指标和预测指标等重要变量上的分布差异；并对不同的预测模型进行比较。）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7.3. </w:t>
      </w:r>
      <w:r>
        <w:rPr>
          <w:rStyle w:val="fontstyle21"/>
          <w:rFonts w:hint="eastAsia"/>
          <w:color w:val="auto"/>
        </w:rPr>
        <w:t>亚组分析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（如果做了风险分层分析，请描述分层建立的细节）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8. </w:t>
      </w:r>
      <w:r>
        <w:rPr>
          <w:rStyle w:val="fontstyle21"/>
          <w:rFonts w:hint="eastAsia"/>
          <w:color w:val="auto"/>
        </w:rPr>
        <w:t>预期结果预测和解释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8.1. </w:t>
      </w:r>
      <w:r>
        <w:rPr>
          <w:rStyle w:val="fontstyle21"/>
          <w:rFonts w:hint="eastAsia"/>
          <w:color w:val="auto"/>
        </w:rPr>
        <w:t>预期结</w:t>
      </w:r>
      <w:r>
        <w:rPr>
          <w:rStyle w:val="fontstyle21"/>
          <w:rFonts w:hint="eastAsia"/>
          <w:color w:val="auto"/>
        </w:rPr>
        <w:t>果预测</w:t>
      </w:r>
      <w:r>
        <w:rPr>
          <w:rStyle w:val="fontstyle21"/>
          <w:rFonts w:hint="eastAsia"/>
          <w:color w:val="auto"/>
        </w:rPr>
        <w:br/>
      </w:r>
      <w:r>
        <w:rPr>
          <w:rStyle w:val="fontstyle21"/>
          <w:rFonts w:hint="eastAsia"/>
          <w:color w:val="auto"/>
        </w:rPr>
        <w:t>（提供可对个体进行预测的完整预测模型，如所有的回归系数、模型常数项或某时点的基线生存情况等；描述如何使用预测模型，</w:t>
      </w:r>
      <w:r>
        <w:rPr>
          <w:rStyle w:val="fontstyle21"/>
          <w:rFonts w:hint="eastAsia"/>
          <w:color w:val="auto"/>
        </w:rPr>
        <w:t xml:space="preserve"> </w:t>
      </w:r>
      <w:r>
        <w:rPr>
          <w:rStyle w:val="fontstyle21"/>
          <w:rFonts w:hint="eastAsia"/>
          <w:color w:val="auto"/>
        </w:rPr>
        <w:t>并对预测效果进行估计）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8.2. </w:t>
      </w:r>
      <w:r>
        <w:rPr>
          <w:rStyle w:val="fontstyle21"/>
          <w:rFonts w:hint="eastAsia"/>
          <w:color w:val="auto"/>
        </w:rPr>
        <w:t>局限性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8.3. </w:t>
      </w:r>
      <w:r>
        <w:rPr>
          <w:rStyle w:val="fontstyle21"/>
          <w:rFonts w:hint="eastAsia"/>
          <w:color w:val="auto"/>
        </w:rPr>
        <w:t>推广应用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9. </w:t>
      </w:r>
      <w:r>
        <w:rPr>
          <w:rStyle w:val="fontstyle21"/>
          <w:rFonts w:hint="eastAsia"/>
          <w:color w:val="auto"/>
        </w:rPr>
        <w:t>参考文献</w:t>
      </w:r>
      <w:r>
        <w:rPr>
          <w:rStyle w:val="fontstyle21"/>
          <w:rFonts w:hint="eastAsia"/>
          <w:color w:val="auto"/>
        </w:rPr>
        <w:br/>
      </w:r>
      <w:r>
        <w:rPr>
          <w:rFonts w:ascii="宋体" w:eastAsia="宋体" w:hAnsi="宋体" w:cs="宋体" w:hint="eastAsia"/>
          <w:b/>
          <w:sz w:val="24"/>
        </w:rPr>
        <w:t xml:space="preserve">10. </w:t>
      </w:r>
      <w:r>
        <w:rPr>
          <w:rStyle w:val="fontstyle21"/>
          <w:rFonts w:hint="eastAsia"/>
          <w:color w:val="auto"/>
        </w:rPr>
        <w:t>附录</w:t>
      </w:r>
      <w:r>
        <w:rPr>
          <w:rFonts w:ascii="宋体" w:eastAsia="宋体" w:hAnsi="宋体" w:cs="宋体" w:hint="eastAsia"/>
          <w:sz w:val="24"/>
        </w:rPr>
        <w:t xml:space="preserve"> </w:t>
      </w:r>
    </w:p>
    <w:sectPr w:rsidR="004D7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0D2" w:rsidRDefault="008140D2" w:rsidP="00B806A8">
      <w:r>
        <w:separator/>
      </w:r>
    </w:p>
  </w:endnote>
  <w:endnote w:type="continuationSeparator" w:id="0">
    <w:p w:rsidR="008140D2" w:rsidRDefault="008140D2" w:rsidP="00B8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charset w:val="00"/>
    <w:family w:val="swiss"/>
    <w:pitch w:val="variable"/>
    <w:sig w:usb0="E10002FF" w:usb1="4000ACFF" w:usb2="00000009" w:usb3="00000000" w:csb0="0000019F" w:csb1="00000000"/>
  </w:font>
  <w:font w:name="TimesNewRomanPS-BoldMT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0D2" w:rsidRDefault="008140D2" w:rsidP="00B806A8">
      <w:r>
        <w:separator/>
      </w:r>
    </w:p>
  </w:footnote>
  <w:footnote w:type="continuationSeparator" w:id="0">
    <w:p w:rsidR="008140D2" w:rsidRDefault="008140D2" w:rsidP="00B80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E4"/>
    <w:rsid w:val="004D78E4"/>
    <w:rsid w:val="008140D2"/>
    <w:rsid w:val="00B806A8"/>
    <w:rsid w:val="7F2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87A99C"/>
  <w15:docId w15:val="{836210CB-105C-4D94-B430-04B4317E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宋体" w:eastAsia="宋体" w:hAnsi="宋体" w:cs="宋体"/>
      <w:color w:val="000000"/>
      <w:sz w:val="32"/>
      <w:szCs w:val="32"/>
    </w:rPr>
  </w:style>
  <w:style w:type="character" w:customStyle="1" w:styleId="fontstyle11">
    <w:name w:val="fontstyle11"/>
    <w:basedOn w:val="a0"/>
    <w:rPr>
      <w:rFonts w:ascii="TimesNewRomanPS-BoldMT" w:eastAsia="TimesNewRomanPS-BoldMT" w:hAnsi="TimesNewRomanPS-BoldMT" w:cs="TimesNewRomanPS-BoldMT"/>
      <w:b/>
      <w:color w:val="000000"/>
      <w:sz w:val="24"/>
      <w:szCs w:val="24"/>
    </w:rPr>
  </w:style>
  <w:style w:type="character" w:customStyle="1" w:styleId="fontstyle31">
    <w:name w:val="fontstyle31"/>
    <w:basedOn w:val="a0"/>
    <w:rPr>
      <w:rFonts w:ascii="Calibri" w:hAnsi="Calibri" w:cs="Calibri"/>
      <w:color w:val="000000"/>
      <w:sz w:val="22"/>
      <w:szCs w:val="22"/>
    </w:rPr>
  </w:style>
  <w:style w:type="character" w:customStyle="1" w:styleId="fontstyle41">
    <w:name w:val="fontstyle41"/>
    <w:basedOn w:val="a0"/>
    <w:rPr>
      <w:rFonts w:ascii="TimesNewRomanPSMT" w:eastAsia="TimesNewRomanPSMT" w:hAnsi="TimesNewRomanPSMT" w:cs="TimesNewRomanPSMT"/>
      <w:color w:val="000000"/>
      <w:sz w:val="24"/>
      <w:szCs w:val="24"/>
    </w:rPr>
  </w:style>
  <w:style w:type="character" w:customStyle="1" w:styleId="fontstyle21">
    <w:name w:val="fontstyle21"/>
    <w:basedOn w:val="a0"/>
    <w:rPr>
      <w:rFonts w:ascii="宋体" w:eastAsia="宋体" w:hAnsi="宋体" w:cs="宋体"/>
      <w:color w:val="000000"/>
      <w:sz w:val="24"/>
      <w:szCs w:val="24"/>
    </w:rPr>
  </w:style>
  <w:style w:type="paragraph" w:styleId="a3">
    <w:name w:val="header"/>
    <w:basedOn w:val="a"/>
    <w:link w:val="a4"/>
    <w:rsid w:val="00B80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806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B80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806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GCP</dc:creator>
  <cp:lastModifiedBy>Administrator</cp:lastModifiedBy>
  <cp:revision>2</cp:revision>
  <dcterms:created xsi:type="dcterms:W3CDTF">2024-07-22T02:25:00Z</dcterms:created>
  <dcterms:modified xsi:type="dcterms:W3CDTF">2025-04-26T04:02:00Z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