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6E" w:rsidRDefault="005A5AF0">
      <w:pPr>
        <w:spacing w:line="360" w:lineRule="auto"/>
        <w:ind w:left="241" w:hangingChars="100" w:hanging="241"/>
        <w:rPr>
          <w:rFonts w:asciiTheme="minorEastAsia" w:hAnsiTheme="minorEastAsia" w:cstheme="minorEastAsia"/>
          <w:sz w:val="24"/>
        </w:rPr>
      </w:pPr>
      <w:r>
        <w:rPr>
          <w:rStyle w:val="fontstyle01"/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“观察性临床研究方案”拟定指引</w:t>
      </w:r>
      <w:r>
        <w:rPr>
          <w:rStyle w:val="fontstyle01"/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在医学研究中，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观察性研究主要用于评估潜在暴露因素对健康（或疾病预后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的影响），描述疾病或治疗模式的时间、地区、人群的分布，研究罕见疾病或确定病因等，具体的方案拟定格式如下：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1.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标题页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>1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标题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标题中应使用常用的专业术语表述观察性研究设计类型，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建议在标题中加入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“横断面研究、病例对照研究、队列研究”等字眼。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>2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参加研究单位名称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>3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课题负责人姓名、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单位、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科室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>4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课题负责人（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或协调员）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的联系方式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>5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版本号</w:t>
      </w:r>
      <w:r w:rsidR="005B387E"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  <w:br/>
      </w:r>
      <w:r w:rsidR="005B387E"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（ </w:t>
      </w:r>
      <w:r w:rsidR="005B387E"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  <w:t>6</w:t>
      </w:r>
      <w:r w:rsidR="005B387E"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）版本</w:t>
      </w:r>
      <w:r w:rsidR="005B387E"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日期</w:t>
      </w:r>
      <w:bookmarkStart w:id="0" w:name="_GoBack"/>
      <w:bookmarkEnd w:id="0"/>
      <w:r w:rsidR="005B387E">
        <w:rPr>
          <w:rStyle w:val="fontstyle01"/>
          <w:rFonts w:asciiTheme="minorEastAsia" w:eastAsiaTheme="minorEastAsia" w:hAnsiTheme="minorEastAsia" w:cstheme="minor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2.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研究方案摘要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方案摘要是为了方便研究者对方案的快速了解，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一般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31"/>
          <w:rFonts w:asciiTheme="minorEastAsia" w:eastAsiaTheme="minorEastAsia" w:hAnsiTheme="minorEastAsia" w:cstheme="minorEastAsia" w:hint="eastAsia"/>
        </w:rPr>
        <w:t xml:space="preserve">2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页左右，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此部分应包括研究题目、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研究目的、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设计类型、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研究对象、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样本量、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入选标准、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观察指标、统计分析方法等内容。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3.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研究方案目录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目录是整个研究方案的内容纲要，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需加注页码。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4.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研究方案正文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Style w:val="fontstyle21"/>
          <w:rFonts w:asciiTheme="minorEastAsia" w:eastAsiaTheme="minorEastAsia" w:hAnsiTheme="minorEastAsia" w:cstheme="minorEastAsia" w:hint="eastAsia"/>
        </w:rPr>
        <w:t xml:space="preserve">4.1 </w:t>
      </w:r>
      <w:r>
        <w:rPr>
          <w:rStyle w:val="fontstyle01"/>
          <w:rFonts w:asciiTheme="minorEastAsia" w:eastAsiaTheme="minorEastAsia" w:hAnsiTheme="minorEastAsia" w:cstheme="minorEastAsia" w:hint="eastAsia"/>
          <w:sz w:val="24"/>
          <w:szCs w:val="24"/>
        </w:rPr>
        <w:t>研究背景和立项依据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p w:rsidR="00AB6A6E" w:rsidRDefault="005A5AF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sz w:val="24"/>
        </w:rPr>
        <w:t>详细说明研究的背景、意义、国内外研究现况，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系统综述所研究领域的进展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及不足，阐述研究的立项依据。背景资料中应标注引用的参考文献。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4.2 </w:t>
      </w:r>
      <w:r>
        <w:rPr>
          <w:rFonts w:asciiTheme="minorEastAsia" w:hAnsiTheme="minorEastAsia" w:cstheme="minorEastAsia" w:hint="eastAsia"/>
          <w:color w:val="000000"/>
          <w:sz w:val="24"/>
        </w:rPr>
        <w:t>研究目的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详细阐述研究目的，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包括研究人群、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暴露、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结局及研究</w:t>
      </w:r>
      <w:r>
        <w:rPr>
          <w:rFonts w:asciiTheme="minorEastAsia" w:hAnsiTheme="minorEastAsia" w:cstheme="minorEastAsia" w:hint="eastAsia"/>
          <w:color w:val="000000"/>
          <w:sz w:val="24"/>
        </w:rPr>
        <w:t>方法等。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可以表述成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具体的假说或者以问题的形式呈现。</w:t>
      </w:r>
      <w:r>
        <w:rPr>
          <w:rFonts w:asciiTheme="minorEastAsia" w:hAnsiTheme="minorEastAsia" w:cstheme="minorEastAsia" w:hint="eastAsia"/>
          <w:color w:val="000000"/>
          <w:sz w:val="24"/>
        </w:rPr>
        <w:br/>
        <w:t xml:space="preserve">4.3 </w:t>
      </w:r>
      <w:r>
        <w:rPr>
          <w:rFonts w:asciiTheme="minorEastAsia" w:hAnsiTheme="minorEastAsia" w:cstheme="minorEastAsia" w:hint="eastAsia"/>
          <w:color w:val="000000"/>
          <w:sz w:val="24"/>
        </w:rPr>
        <w:t>研究设计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研究现场及研究人群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详细描述研究现场（医院、社区、学校等）、时间范围、选择方法及标准。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lastRenderedPageBreak/>
        <w:t>队列研究：应给出调查对象的选择标准、调查对象的选择方法和来源。描述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随访策略。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病例</w:t>
      </w:r>
      <w:r>
        <w:rPr>
          <w:rFonts w:asciiTheme="minorEastAsia" w:hAnsiTheme="minorEastAsia" w:cstheme="minorEastAsia" w:hint="eastAsia"/>
          <w:color w:val="000000"/>
          <w:sz w:val="24"/>
        </w:rPr>
        <w:t>-</w:t>
      </w:r>
      <w:r>
        <w:rPr>
          <w:rFonts w:asciiTheme="minorEastAsia" w:hAnsiTheme="minorEastAsia" w:cstheme="minorEastAsia" w:hint="eastAsia"/>
          <w:color w:val="000000"/>
          <w:sz w:val="24"/>
        </w:rPr>
        <w:t>对照研究：应给出病例和对照的选择标准，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病例的确定方法，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病例和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对照的选择方法及来源。给出病例与对照匹配的标准和比例。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横断面研究：给出调查对象的选择标准、来源及抽样方法。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2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研究所需样本量确定方法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观察性研究的样本量计算以来与研究的背景和目的。样</w:t>
      </w:r>
      <w:r>
        <w:rPr>
          <w:rFonts w:asciiTheme="minorEastAsia" w:hAnsiTheme="minorEastAsia" w:cstheme="minorEastAsia" w:hint="eastAsia"/>
          <w:color w:val="000000"/>
          <w:sz w:val="24"/>
        </w:rPr>
        <w:t>本量计算的不确定性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高于干预性研究中样本量的估算，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但仍鼓励研究者恰当的报告样本量的计算，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不可以只给出样本例数。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如适用，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需要提供详细的样本量确定依据，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包括参数设定、计算方法、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计算软件、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样本量调整等。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样本量计算需要根据主要研究指标计算，如有多个主要研究指标的，需要依据每个主要研究指标分别计算，选取其中最大者作为最终的样本量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3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调查内容（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CRF </w:t>
      </w:r>
      <w:r>
        <w:rPr>
          <w:rFonts w:asciiTheme="minorEastAsia" w:hAnsiTheme="minorEastAsia" w:cstheme="minorEastAsia" w:hint="eastAsia"/>
          <w:color w:val="000000"/>
          <w:sz w:val="24"/>
        </w:rPr>
        <w:t>表）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包括暴露和结局等指标的测量、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收集。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明确定义结局、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暴露、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预测因子、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潜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在混杂因子、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效应修饰因子等变量。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4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数据管理与统计分析方</w:t>
      </w:r>
      <w:r>
        <w:rPr>
          <w:rFonts w:asciiTheme="minorEastAsia" w:hAnsiTheme="minorEastAsia" w:cstheme="minorEastAsia" w:hint="eastAsia"/>
          <w:color w:val="000000"/>
          <w:sz w:val="24"/>
        </w:rPr>
        <w:t>案：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数据管理：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包括纸质</w:t>
      </w:r>
      <w:r>
        <w:rPr>
          <w:rFonts w:asciiTheme="minorEastAsia" w:hAnsiTheme="minorEastAsia" w:cstheme="minorEastAsia" w:hint="eastAsia"/>
          <w:color w:val="000000"/>
          <w:sz w:val="24"/>
        </w:rPr>
        <w:t>/</w:t>
      </w:r>
      <w:r>
        <w:rPr>
          <w:rFonts w:asciiTheme="minorEastAsia" w:hAnsiTheme="minorEastAsia" w:cstheme="minorEastAsia" w:hint="eastAsia"/>
          <w:color w:val="000000"/>
          <w:sz w:val="24"/>
        </w:rPr>
        <w:t>电子表格、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数据库建立及录入、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是否双录入、是否电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子化数据采集；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数据库清洗及锁定，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数据存档等。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统计分析部分：统计描述、组间比较、多因素分析等方法，混杂因素控制方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法，亚组分析和交互效应分析，缺失值处理方法，敏感性分析等。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5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偏倚的控制：详细描述控制偏倚方法。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6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质量管理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7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安全性评价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8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伦理审查与知情同意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包括受试者保护、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伦理委员会申请、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利益与风险、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保密等。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5. </w:t>
      </w:r>
      <w:r>
        <w:rPr>
          <w:rFonts w:asciiTheme="minorEastAsia" w:hAnsiTheme="minorEastAsia" w:cstheme="minorEastAsia" w:hint="eastAsia"/>
          <w:color w:val="000000"/>
          <w:sz w:val="24"/>
        </w:rPr>
        <w:t>参考文献：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列出主要参考文献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t xml:space="preserve">6. </w:t>
      </w:r>
      <w:r>
        <w:rPr>
          <w:rFonts w:asciiTheme="minorEastAsia" w:hAnsiTheme="minorEastAsia" w:cstheme="minorEastAsia" w:hint="eastAsia"/>
          <w:color w:val="000000"/>
          <w:sz w:val="24"/>
        </w:rPr>
        <w:t>签名页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应包括所有参与研究的人员的</w:t>
      </w:r>
      <w:r>
        <w:rPr>
          <w:rFonts w:asciiTheme="minorEastAsia" w:hAnsiTheme="minorEastAsia" w:cstheme="minorEastAsia" w:hint="eastAsia"/>
          <w:color w:val="000000"/>
          <w:sz w:val="24"/>
        </w:rPr>
        <w:t>姓名、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职称、任职部门及项目分工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</w:rPr>
        <w:t>2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课题组所有人员均须签字确认</w:t>
      </w:r>
      <w:r>
        <w:rPr>
          <w:rFonts w:ascii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hAnsiTheme="minorEastAsia" w:cstheme="minorEastAsia" w:hint="eastAsia"/>
          <w:b/>
          <w:color w:val="000000"/>
          <w:sz w:val="24"/>
        </w:rPr>
        <w:lastRenderedPageBreak/>
        <w:t xml:space="preserve">7. </w:t>
      </w:r>
      <w:r>
        <w:rPr>
          <w:rFonts w:asciiTheme="minorEastAsia" w:hAnsiTheme="minorEastAsia" w:cstheme="minorEastAsia" w:hint="eastAsia"/>
          <w:color w:val="000000"/>
          <w:sz w:val="24"/>
        </w:rPr>
        <w:t>附件：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如病例报告表（</w:t>
      </w:r>
      <w:r>
        <w:rPr>
          <w:rFonts w:asciiTheme="minorEastAsia" w:hAnsiTheme="minorEastAsia" w:cstheme="minorEastAsia" w:hint="eastAsia"/>
          <w:color w:val="000000"/>
          <w:sz w:val="24"/>
        </w:rPr>
        <w:t>CRF</w:t>
      </w:r>
      <w:r>
        <w:rPr>
          <w:rFonts w:asciiTheme="minorEastAsia" w:hAnsiTheme="minorEastAsia" w:cstheme="minorEastAsia" w:hint="eastAsia"/>
          <w:color w:val="000000"/>
          <w:sz w:val="24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</w:rPr>
        <w:t>等。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sectPr w:rsidR="00AB6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AF0" w:rsidRDefault="005A5AF0" w:rsidP="005B387E">
      <w:r>
        <w:separator/>
      </w:r>
    </w:p>
  </w:endnote>
  <w:endnote w:type="continuationSeparator" w:id="0">
    <w:p w:rsidR="005A5AF0" w:rsidRDefault="005A5AF0" w:rsidP="005B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charset w:val="00"/>
    <w:family w:val="swiss"/>
    <w:pitch w:val="variable"/>
    <w:sig w:usb0="E10002FF" w:usb1="4000ACFF" w:usb2="00000009" w:usb3="00000000" w:csb0="0000019F" w:csb1="00000000"/>
  </w:font>
  <w:font w:name="TimesNewRomanPS-BoldMT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AF0" w:rsidRDefault="005A5AF0" w:rsidP="005B387E">
      <w:r>
        <w:separator/>
      </w:r>
    </w:p>
  </w:footnote>
  <w:footnote w:type="continuationSeparator" w:id="0">
    <w:p w:rsidR="005A5AF0" w:rsidRDefault="005A5AF0" w:rsidP="005B3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6E"/>
    <w:rsid w:val="005A5AF0"/>
    <w:rsid w:val="005B387E"/>
    <w:rsid w:val="00AB6A6E"/>
    <w:rsid w:val="1B13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480001"/>
  <w15:docId w15:val="{4C512CEF-32FF-44F1-9562-FDD58427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宋体" w:eastAsia="宋体" w:hAnsi="宋体" w:cs="宋体"/>
      <w:color w:val="000000"/>
      <w:sz w:val="28"/>
      <w:szCs w:val="28"/>
    </w:rPr>
  </w:style>
  <w:style w:type="character" w:customStyle="1" w:styleId="fontstyle21">
    <w:name w:val="fontstyle21"/>
    <w:basedOn w:val="a0"/>
    <w:rPr>
      <w:rFonts w:ascii="TimesNewRomanPS-BoldMT" w:eastAsia="TimesNewRomanPS-BoldMT" w:hAnsi="TimesNewRomanPS-BoldMT" w:cs="TimesNewRomanPS-BoldMT"/>
      <w:b/>
      <w:color w:val="000000"/>
      <w:sz w:val="24"/>
      <w:szCs w:val="24"/>
    </w:rPr>
  </w:style>
  <w:style w:type="character" w:customStyle="1" w:styleId="fontstyle31">
    <w:name w:val="fontstyle31"/>
    <w:basedOn w:val="a0"/>
    <w:rPr>
      <w:rFonts w:ascii="TimesNewRomanPSMT" w:eastAsia="TimesNewRomanPSMT" w:hAnsi="TimesNewRomanPSMT" w:cs="TimesNewRomanPSMT"/>
      <w:color w:val="000000"/>
      <w:sz w:val="24"/>
      <w:szCs w:val="24"/>
    </w:rPr>
  </w:style>
  <w:style w:type="paragraph" w:styleId="a3">
    <w:name w:val="header"/>
    <w:basedOn w:val="a"/>
    <w:link w:val="a4"/>
    <w:rsid w:val="005B3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B387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5B3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B387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GCP</dc:creator>
  <cp:lastModifiedBy>Administrator</cp:lastModifiedBy>
  <cp:revision>2</cp:revision>
  <dcterms:created xsi:type="dcterms:W3CDTF">2024-07-22T02:22:00Z</dcterms:created>
  <dcterms:modified xsi:type="dcterms:W3CDTF">2025-04-26T04:01:00Z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