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A26E30">
      <w:pPr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附件4</w:t>
      </w:r>
      <w:bookmarkStart w:id="0" w:name="_GoBack"/>
      <w:bookmarkEnd w:id="0"/>
      <w:r>
        <w:rPr>
          <w:rFonts w:hint="eastAsia"/>
          <w:b/>
          <w:bCs/>
          <w:sz w:val="30"/>
          <w:szCs w:val="30"/>
          <w:lang w:val="en-US" w:eastAsia="zh-CN"/>
        </w:rPr>
        <w:t xml:space="preserve">            试验用药品分发回收表</w:t>
      </w:r>
    </w:p>
    <w:p w14:paraId="39BBAB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项目名称：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  <w:t xml:space="preserve">                                                           </w:t>
      </w:r>
    </w:p>
    <w:p w14:paraId="0E998A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试验用药品名称：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药品资助方：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  <w:t xml:space="preserve">                           </w:t>
      </w:r>
    </w:p>
    <w:p w14:paraId="5721AB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专业：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  <w:t xml:space="preserve">                           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PI：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  <w:t xml:space="preserve">                                 </w:t>
      </w:r>
    </w:p>
    <w:p w14:paraId="379C0F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u w:val="none"/>
          <w:lang w:val="en-US" w:eastAsia="zh-CN"/>
        </w:rPr>
        <w:t>受试者姓名缩写：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none"/>
          <w:lang w:val="en-US" w:eastAsia="zh-CN"/>
        </w:rPr>
        <w:t>筛选号：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  <w:t xml:space="preserve">                            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9"/>
        <w:gridCol w:w="765"/>
        <w:gridCol w:w="559"/>
        <w:gridCol w:w="559"/>
        <w:gridCol w:w="1075"/>
        <w:gridCol w:w="868"/>
        <w:gridCol w:w="559"/>
        <w:gridCol w:w="765"/>
        <w:gridCol w:w="868"/>
        <w:gridCol w:w="1075"/>
        <w:gridCol w:w="870"/>
      </w:tblGrid>
      <w:tr w14:paraId="67EEAF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5" w:type="dxa"/>
            <w:gridSpan w:val="6"/>
            <w:vAlign w:val="center"/>
          </w:tcPr>
          <w:p w14:paraId="1F004E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分发</w:t>
            </w:r>
          </w:p>
        </w:tc>
        <w:tc>
          <w:tcPr>
            <w:tcW w:w="4137" w:type="dxa"/>
            <w:gridSpan w:val="5"/>
            <w:vAlign w:val="center"/>
          </w:tcPr>
          <w:p w14:paraId="3796BF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回收</w:t>
            </w:r>
          </w:p>
        </w:tc>
      </w:tr>
      <w:tr w14:paraId="59594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9" w:type="dxa"/>
          </w:tcPr>
          <w:p w14:paraId="3A3545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日期</w:t>
            </w:r>
          </w:p>
        </w:tc>
        <w:tc>
          <w:tcPr>
            <w:tcW w:w="765" w:type="dxa"/>
          </w:tcPr>
          <w:p w14:paraId="41A563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药品编号</w:t>
            </w:r>
          </w:p>
        </w:tc>
        <w:tc>
          <w:tcPr>
            <w:tcW w:w="559" w:type="dxa"/>
          </w:tcPr>
          <w:p w14:paraId="3CE9F2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批号</w:t>
            </w:r>
          </w:p>
        </w:tc>
        <w:tc>
          <w:tcPr>
            <w:tcW w:w="559" w:type="dxa"/>
          </w:tcPr>
          <w:p w14:paraId="627486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数量</w:t>
            </w:r>
          </w:p>
        </w:tc>
        <w:tc>
          <w:tcPr>
            <w:tcW w:w="1075" w:type="dxa"/>
          </w:tcPr>
          <w:p w14:paraId="6BF227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药物管理员签字</w:t>
            </w:r>
          </w:p>
        </w:tc>
        <w:tc>
          <w:tcPr>
            <w:tcW w:w="868" w:type="dxa"/>
          </w:tcPr>
          <w:p w14:paraId="6A3A35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领药人签字</w:t>
            </w:r>
          </w:p>
        </w:tc>
        <w:tc>
          <w:tcPr>
            <w:tcW w:w="559" w:type="dxa"/>
            <w:vAlign w:val="top"/>
          </w:tcPr>
          <w:p w14:paraId="6F91BC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日期</w:t>
            </w:r>
          </w:p>
        </w:tc>
        <w:tc>
          <w:tcPr>
            <w:tcW w:w="765" w:type="dxa"/>
            <w:vAlign w:val="top"/>
          </w:tcPr>
          <w:p w14:paraId="312913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药品数量</w:t>
            </w:r>
          </w:p>
        </w:tc>
        <w:tc>
          <w:tcPr>
            <w:tcW w:w="868" w:type="dxa"/>
            <w:vAlign w:val="top"/>
          </w:tcPr>
          <w:p w14:paraId="6DC021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空包装数量</w:t>
            </w:r>
          </w:p>
        </w:tc>
        <w:tc>
          <w:tcPr>
            <w:tcW w:w="1075" w:type="dxa"/>
            <w:vAlign w:val="top"/>
          </w:tcPr>
          <w:p w14:paraId="2613CA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药物管理员签字</w:t>
            </w:r>
          </w:p>
        </w:tc>
        <w:tc>
          <w:tcPr>
            <w:tcW w:w="870" w:type="dxa"/>
            <w:vAlign w:val="top"/>
          </w:tcPr>
          <w:p w14:paraId="4FD71C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退药人签字</w:t>
            </w:r>
          </w:p>
        </w:tc>
      </w:tr>
      <w:tr w14:paraId="4B2C6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9" w:type="dxa"/>
          </w:tcPr>
          <w:p w14:paraId="6DD5534B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26D2D553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65" w:type="dxa"/>
          </w:tcPr>
          <w:p w14:paraId="7B0908E0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9" w:type="dxa"/>
          </w:tcPr>
          <w:p w14:paraId="61B92170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9" w:type="dxa"/>
          </w:tcPr>
          <w:p w14:paraId="7091AEE3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75" w:type="dxa"/>
          </w:tcPr>
          <w:p w14:paraId="0BA3CCDA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68" w:type="dxa"/>
          </w:tcPr>
          <w:p w14:paraId="0DDA9413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9" w:type="dxa"/>
            <w:vAlign w:val="top"/>
          </w:tcPr>
          <w:p w14:paraId="2AF53F0A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5FB277E7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65" w:type="dxa"/>
            <w:vAlign w:val="top"/>
          </w:tcPr>
          <w:p w14:paraId="030E8762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68" w:type="dxa"/>
            <w:vAlign w:val="top"/>
          </w:tcPr>
          <w:p w14:paraId="43881352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75" w:type="dxa"/>
            <w:vAlign w:val="top"/>
          </w:tcPr>
          <w:p w14:paraId="21FA6667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70" w:type="dxa"/>
            <w:vAlign w:val="top"/>
          </w:tcPr>
          <w:p w14:paraId="700466FD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559160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9" w:type="dxa"/>
          </w:tcPr>
          <w:p w14:paraId="2FBDA08B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08587F5D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65" w:type="dxa"/>
          </w:tcPr>
          <w:p w14:paraId="3BF70780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9" w:type="dxa"/>
          </w:tcPr>
          <w:p w14:paraId="5891FC73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9" w:type="dxa"/>
          </w:tcPr>
          <w:p w14:paraId="638E9AF8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75" w:type="dxa"/>
          </w:tcPr>
          <w:p w14:paraId="0DB6D7A0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68" w:type="dxa"/>
          </w:tcPr>
          <w:p w14:paraId="26F1F3C0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9" w:type="dxa"/>
            <w:vAlign w:val="top"/>
          </w:tcPr>
          <w:p w14:paraId="2648EBEF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7F4EB287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65" w:type="dxa"/>
            <w:vAlign w:val="top"/>
          </w:tcPr>
          <w:p w14:paraId="5B85ACF8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68" w:type="dxa"/>
            <w:vAlign w:val="top"/>
          </w:tcPr>
          <w:p w14:paraId="340DDF27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75" w:type="dxa"/>
            <w:vAlign w:val="top"/>
          </w:tcPr>
          <w:p w14:paraId="6D84033D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70" w:type="dxa"/>
            <w:vAlign w:val="top"/>
          </w:tcPr>
          <w:p w14:paraId="4DEB47E2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46C4B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9" w:type="dxa"/>
          </w:tcPr>
          <w:p w14:paraId="2107DC71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72DF51FC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65" w:type="dxa"/>
          </w:tcPr>
          <w:p w14:paraId="3388D375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9" w:type="dxa"/>
          </w:tcPr>
          <w:p w14:paraId="4E7F2C3B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9" w:type="dxa"/>
          </w:tcPr>
          <w:p w14:paraId="7717ACE1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75" w:type="dxa"/>
          </w:tcPr>
          <w:p w14:paraId="610C6BC8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68" w:type="dxa"/>
          </w:tcPr>
          <w:p w14:paraId="43DA59BA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9" w:type="dxa"/>
            <w:vAlign w:val="top"/>
          </w:tcPr>
          <w:p w14:paraId="5D477A32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09219EAC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65" w:type="dxa"/>
            <w:vAlign w:val="top"/>
          </w:tcPr>
          <w:p w14:paraId="6CFFCE3A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68" w:type="dxa"/>
            <w:vAlign w:val="top"/>
          </w:tcPr>
          <w:p w14:paraId="690C15E8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75" w:type="dxa"/>
            <w:vAlign w:val="top"/>
          </w:tcPr>
          <w:p w14:paraId="55F6C2F8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70" w:type="dxa"/>
            <w:vAlign w:val="top"/>
          </w:tcPr>
          <w:p w14:paraId="24969C5E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470AB0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9" w:type="dxa"/>
          </w:tcPr>
          <w:p w14:paraId="62B21C9A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33C5035D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65" w:type="dxa"/>
          </w:tcPr>
          <w:p w14:paraId="5BCD2ACB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9" w:type="dxa"/>
          </w:tcPr>
          <w:p w14:paraId="05A39A8E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9" w:type="dxa"/>
          </w:tcPr>
          <w:p w14:paraId="730F4484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75" w:type="dxa"/>
          </w:tcPr>
          <w:p w14:paraId="18166C19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68" w:type="dxa"/>
          </w:tcPr>
          <w:p w14:paraId="5DE3ECDC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9" w:type="dxa"/>
            <w:vAlign w:val="top"/>
          </w:tcPr>
          <w:p w14:paraId="66DBDBAE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3D06776E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65" w:type="dxa"/>
            <w:vAlign w:val="top"/>
          </w:tcPr>
          <w:p w14:paraId="1AB9ECF6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68" w:type="dxa"/>
            <w:vAlign w:val="top"/>
          </w:tcPr>
          <w:p w14:paraId="205CB386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75" w:type="dxa"/>
            <w:vAlign w:val="top"/>
          </w:tcPr>
          <w:p w14:paraId="44FFDAD3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70" w:type="dxa"/>
            <w:vAlign w:val="top"/>
          </w:tcPr>
          <w:p w14:paraId="3989476E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6E3419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9" w:type="dxa"/>
          </w:tcPr>
          <w:p w14:paraId="7AAE38FE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485CD898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65" w:type="dxa"/>
          </w:tcPr>
          <w:p w14:paraId="0DC1DFF7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9" w:type="dxa"/>
          </w:tcPr>
          <w:p w14:paraId="655F2938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9" w:type="dxa"/>
          </w:tcPr>
          <w:p w14:paraId="0151A3EB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75" w:type="dxa"/>
          </w:tcPr>
          <w:p w14:paraId="60E2DF00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68" w:type="dxa"/>
          </w:tcPr>
          <w:p w14:paraId="49096122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9" w:type="dxa"/>
            <w:vAlign w:val="top"/>
          </w:tcPr>
          <w:p w14:paraId="7F845CF3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6981386C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65" w:type="dxa"/>
            <w:vAlign w:val="top"/>
          </w:tcPr>
          <w:p w14:paraId="2610DA78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68" w:type="dxa"/>
            <w:vAlign w:val="top"/>
          </w:tcPr>
          <w:p w14:paraId="32CAFC44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75" w:type="dxa"/>
            <w:vAlign w:val="top"/>
          </w:tcPr>
          <w:p w14:paraId="41D372A3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70" w:type="dxa"/>
            <w:vAlign w:val="top"/>
          </w:tcPr>
          <w:p w14:paraId="7CE33AD2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2CB8D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9" w:type="dxa"/>
          </w:tcPr>
          <w:p w14:paraId="3EC429EE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77F14E5E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65" w:type="dxa"/>
          </w:tcPr>
          <w:p w14:paraId="15213D8E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9" w:type="dxa"/>
          </w:tcPr>
          <w:p w14:paraId="18C6946D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9" w:type="dxa"/>
          </w:tcPr>
          <w:p w14:paraId="23B73FF0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75" w:type="dxa"/>
          </w:tcPr>
          <w:p w14:paraId="73504E34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68" w:type="dxa"/>
          </w:tcPr>
          <w:p w14:paraId="6114CC4B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9" w:type="dxa"/>
            <w:vAlign w:val="top"/>
          </w:tcPr>
          <w:p w14:paraId="0586FD28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23231EB8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65" w:type="dxa"/>
            <w:vAlign w:val="top"/>
          </w:tcPr>
          <w:p w14:paraId="628712F7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68" w:type="dxa"/>
            <w:vAlign w:val="top"/>
          </w:tcPr>
          <w:p w14:paraId="16103E15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75" w:type="dxa"/>
            <w:vAlign w:val="top"/>
          </w:tcPr>
          <w:p w14:paraId="36930966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70" w:type="dxa"/>
            <w:vAlign w:val="top"/>
          </w:tcPr>
          <w:p w14:paraId="393DBFD4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1AB555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9" w:type="dxa"/>
          </w:tcPr>
          <w:p w14:paraId="63EE7B07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6D286FFE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65" w:type="dxa"/>
          </w:tcPr>
          <w:p w14:paraId="50F8B34C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9" w:type="dxa"/>
          </w:tcPr>
          <w:p w14:paraId="4740A323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9" w:type="dxa"/>
          </w:tcPr>
          <w:p w14:paraId="62B016C3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75" w:type="dxa"/>
          </w:tcPr>
          <w:p w14:paraId="35F0135C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68" w:type="dxa"/>
          </w:tcPr>
          <w:p w14:paraId="19B0B5D9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9" w:type="dxa"/>
            <w:vAlign w:val="top"/>
          </w:tcPr>
          <w:p w14:paraId="037B4E14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7947A426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65" w:type="dxa"/>
            <w:vAlign w:val="top"/>
          </w:tcPr>
          <w:p w14:paraId="71CFF7DD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68" w:type="dxa"/>
            <w:vAlign w:val="top"/>
          </w:tcPr>
          <w:p w14:paraId="3202C05E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75" w:type="dxa"/>
            <w:vAlign w:val="top"/>
          </w:tcPr>
          <w:p w14:paraId="5CF5B7E9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70" w:type="dxa"/>
            <w:vAlign w:val="top"/>
          </w:tcPr>
          <w:p w14:paraId="186254A4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053908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9" w:type="dxa"/>
          </w:tcPr>
          <w:p w14:paraId="4D90F92C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35434C41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65" w:type="dxa"/>
          </w:tcPr>
          <w:p w14:paraId="4479DDE6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9" w:type="dxa"/>
          </w:tcPr>
          <w:p w14:paraId="76677C3F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9" w:type="dxa"/>
          </w:tcPr>
          <w:p w14:paraId="43F7CF57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75" w:type="dxa"/>
          </w:tcPr>
          <w:p w14:paraId="050479A0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68" w:type="dxa"/>
          </w:tcPr>
          <w:p w14:paraId="7E0C6E66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9" w:type="dxa"/>
            <w:vAlign w:val="top"/>
          </w:tcPr>
          <w:p w14:paraId="1E6661C0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5F5B0D08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65" w:type="dxa"/>
            <w:vAlign w:val="top"/>
          </w:tcPr>
          <w:p w14:paraId="39F74603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68" w:type="dxa"/>
            <w:vAlign w:val="top"/>
          </w:tcPr>
          <w:p w14:paraId="56FC626D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75" w:type="dxa"/>
            <w:vAlign w:val="top"/>
          </w:tcPr>
          <w:p w14:paraId="23B3136E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70" w:type="dxa"/>
            <w:vAlign w:val="top"/>
          </w:tcPr>
          <w:p w14:paraId="2AB57902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6B59AD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9" w:type="dxa"/>
          </w:tcPr>
          <w:p w14:paraId="252D3933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65" w:type="dxa"/>
          </w:tcPr>
          <w:p w14:paraId="7027A208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9" w:type="dxa"/>
          </w:tcPr>
          <w:p w14:paraId="17A5DAFB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9" w:type="dxa"/>
          </w:tcPr>
          <w:p w14:paraId="4DDD860F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75" w:type="dxa"/>
          </w:tcPr>
          <w:p w14:paraId="4FCBA63B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68" w:type="dxa"/>
          </w:tcPr>
          <w:p w14:paraId="05836633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9" w:type="dxa"/>
            <w:vAlign w:val="top"/>
          </w:tcPr>
          <w:p w14:paraId="613A21A1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65" w:type="dxa"/>
            <w:vAlign w:val="top"/>
          </w:tcPr>
          <w:p w14:paraId="687C2F82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68" w:type="dxa"/>
            <w:vAlign w:val="top"/>
          </w:tcPr>
          <w:p w14:paraId="2BE5F025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75" w:type="dxa"/>
            <w:vAlign w:val="top"/>
          </w:tcPr>
          <w:p w14:paraId="139E67A3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70" w:type="dxa"/>
            <w:vAlign w:val="top"/>
          </w:tcPr>
          <w:p w14:paraId="4E8ADCE3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10680106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7E6C0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9" w:type="dxa"/>
          </w:tcPr>
          <w:p w14:paraId="0A90E265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65" w:type="dxa"/>
          </w:tcPr>
          <w:p w14:paraId="38678C32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9" w:type="dxa"/>
          </w:tcPr>
          <w:p w14:paraId="495FB46A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9" w:type="dxa"/>
          </w:tcPr>
          <w:p w14:paraId="656C3C55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75" w:type="dxa"/>
          </w:tcPr>
          <w:p w14:paraId="6AC72672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68" w:type="dxa"/>
          </w:tcPr>
          <w:p w14:paraId="2542D79E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9" w:type="dxa"/>
          </w:tcPr>
          <w:p w14:paraId="0BEA569F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65" w:type="dxa"/>
          </w:tcPr>
          <w:p w14:paraId="68492B58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68" w:type="dxa"/>
          </w:tcPr>
          <w:p w14:paraId="07AFC5CE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75" w:type="dxa"/>
          </w:tcPr>
          <w:p w14:paraId="1F9DD2B3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70" w:type="dxa"/>
          </w:tcPr>
          <w:p w14:paraId="162ABE27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11F11602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36DE0E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9" w:type="dxa"/>
          </w:tcPr>
          <w:p w14:paraId="245E4088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65" w:type="dxa"/>
          </w:tcPr>
          <w:p w14:paraId="1C3132CA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9" w:type="dxa"/>
          </w:tcPr>
          <w:p w14:paraId="752CAF31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9" w:type="dxa"/>
          </w:tcPr>
          <w:p w14:paraId="0FA8F37E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75" w:type="dxa"/>
          </w:tcPr>
          <w:p w14:paraId="0E86BA94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68" w:type="dxa"/>
          </w:tcPr>
          <w:p w14:paraId="589ABCBC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9" w:type="dxa"/>
          </w:tcPr>
          <w:p w14:paraId="33EEE0BE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65" w:type="dxa"/>
          </w:tcPr>
          <w:p w14:paraId="447E2D98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68" w:type="dxa"/>
          </w:tcPr>
          <w:p w14:paraId="23A2011A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75" w:type="dxa"/>
          </w:tcPr>
          <w:p w14:paraId="7D11740E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70" w:type="dxa"/>
          </w:tcPr>
          <w:p w14:paraId="444C9F42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1E618DBD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2325D7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9" w:type="dxa"/>
          </w:tcPr>
          <w:p w14:paraId="25465042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65" w:type="dxa"/>
          </w:tcPr>
          <w:p w14:paraId="6EB5C253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9" w:type="dxa"/>
          </w:tcPr>
          <w:p w14:paraId="603B6815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9" w:type="dxa"/>
          </w:tcPr>
          <w:p w14:paraId="35BD52C2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75" w:type="dxa"/>
          </w:tcPr>
          <w:p w14:paraId="69FE7102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68" w:type="dxa"/>
          </w:tcPr>
          <w:p w14:paraId="483973D3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9" w:type="dxa"/>
          </w:tcPr>
          <w:p w14:paraId="660441C9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65" w:type="dxa"/>
          </w:tcPr>
          <w:p w14:paraId="1BEC91B3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68" w:type="dxa"/>
          </w:tcPr>
          <w:p w14:paraId="5BFFB1BA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75" w:type="dxa"/>
          </w:tcPr>
          <w:p w14:paraId="787F745F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70" w:type="dxa"/>
          </w:tcPr>
          <w:p w14:paraId="493919C1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714432B8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2AE2F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9" w:type="dxa"/>
          </w:tcPr>
          <w:p w14:paraId="5062927B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65" w:type="dxa"/>
          </w:tcPr>
          <w:p w14:paraId="5FB03DD3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9" w:type="dxa"/>
          </w:tcPr>
          <w:p w14:paraId="273C5604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9" w:type="dxa"/>
          </w:tcPr>
          <w:p w14:paraId="045E5435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75" w:type="dxa"/>
          </w:tcPr>
          <w:p w14:paraId="155F1121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68" w:type="dxa"/>
          </w:tcPr>
          <w:p w14:paraId="2F4D6BF1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9" w:type="dxa"/>
          </w:tcPr>
          <w:p w14:paraId="39C0D809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65" w:type="dxa"/>
          </w:tcPr>
          <w:p w14:paraId="1809090D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68" w:type="dxa"/>
          </w:tcPr>
          <w:p w14:paraId="1448BB33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75" w:type="dxa"/>
          </w:tcPr>
          <w:p w14:paraId="1712F878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70" w:type="dxa"/>
          </w:tcPr>
          <w:p w14:paraId="30AFE7D2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72272EDB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37DBE3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9" w:type="dxa"/>
          </w:tcPr>
          <w:p w14:paraId="0220D6CB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65" w:type="dxa"/>
          </w:tcPr>
          <w:p w14:paraId="4ED90152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9" w:type="dxa"/>
          </w:tcPr>
          <w:p w14:paraId="32BD4A6E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9" w:type="dxa"/>
          </w:tcPr>
          <w:p w14:paraId="4AD8496A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75" w:type="dxa"/>
          </w:tcPr>
          <w:p w14:paraId="5E3FF701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68" w:type="dxa"/>
          </w:tcPr>
          <w:p w14:paraId="24B79841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9" w:type="dxa"/>
          </w:tcPr>
          <w:p w14:paraId="2F991289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65" w:type="dxa"/>
          </w:tcPr>
          <w:p w14:paraId="59A36BE1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68" w:type="dxa"/>
          </w:tcPr>
          <w:p w14:paraId="3DF06453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75" w:type="dxa"/>
          </w:tcPr>
          <w:p w14:paraId="5398AAEB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70" w:type="dxa"/>
          </w:tcPr>
          <w:p w14:paraId="0F6248C5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445455FB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 w14:paraId="7B1E7F92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3C57CA">
    <w:pPr>
      <w:pStyle w:val="3"/>
    </w:pPr>
    <w:r>
      <w:rPr>
        <w:rFonts w:hint="eastAsia" w:ascii="宋体" w:hAnsi="宋体" w:eastAsia="宋体" w:cs="宋体"/>
        <w:sz w:val="18"/>
        <w:szCs w:val="18"/>
        <w:u w:val="none"/>
      </w:rPr>
      <w:t xml:space="preserve">天津市第一中心医院                   </w:t>
    </w:r>
    <w:r>
      <w:rPr>
        <w:rFonts w:hint="eastAsia" w:ascii="宋体" w:hAnsi="宋体" w:eastAsia="宋体" w:cs="宋体"/>
        <w:sz w:val="18"/>
        <w:szCs w:val="18"/>
        <w:u w:val="none"/>
        <w:lang w:val="en-US" w:eastAsia="zh-CN"/>
      </w:rPr>
      <w:t xml:space="preserve">                                                 科教处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921CA2"/>
    <w:rsid w:val="71AF5520"/>
    <w:rsid w:val="7AB206D6"/>
    <w:rsid w:val="7F66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98</Words>
  <Characters>99</Characters>
  <Lines>0</Lines>
  <Paragraphs>0</Paragraphs>
  <TotalTime>3</TotalTime>
  <ScaleCrop>false</ScaleCrop>
  <LinksUpToDate>false</LinksUpToDate>
  <CharactersWithSpaces>319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2024-07-29T07:10:00Z</dcterms:created>
  <dc:creator>user</dc:creator>
  <cp:lastModifiedBy>悄悄</cp:lastModifiedBy>
  <dcterms:modified xsi:type="dcterms:W3CDTF">2025-04-14T08:13:09Z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eyJoZGlkIjoiNjdlZDg3ZWYyMzZjYmU5M2RjY2Y0YzhiMzk4MDNlZDciLCJ1c2VySWQiOiIxMTQ4MzQzNjIyIn0=</vt:lpwstr>
  </property>
  <property fmtid="{D5CDD505-2E9C-101B-9397-08002B2CF9AE}" pid="4" name="ICV">
    <vt:lpwstr>6647A7A367D74C06A4AF918352D0ABCB_12</vt:lpwstr>
  </property>
</Properties>
</file>