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9A4" w:rsidRPr="00573B32" w:rsidRDefault="007F724A">
      <w:pPr>
        <w:keepNext/>
        <w:keepLines/>
        <w:snapToGrid w:val="0"/>
        <w:jc w:val="center"/>
        <w:outlineLvl w:val="1"/>
        <w:rPr>
          <w:rFonts w:ascii="Cambria" w:eastAsia="微软雅黑" w:hAnsi="Cambria" w:cs="Times New Roman"/>
          <w:b/>
          <w:bCs/>
          <w:kern w:val="0"/>
          <w:sz w:val="28"/>
          <w:szCs w:val="21"/>
        </w:rPr>
      </w:pPr>
      <w:bookmarkStart w:id="0" w:name="_Toc371347544"/>
      <w:r w:rsidRPr="00573B32">
        <w:rPr>
          <w:rFonts w:ascii="Cambria" w:eastAsia="微软雅黑" w:hAnsi="Cambria" w:cs="Times New Roman" w:hint="eastAsia"/>
          <w:b/>
          <w:bCs/>
          <w:kern w:val="0"/>
          <w:sz w:val="28"/>
          <w:szCs w:val="21"/>
        </w:rPr>
        <w:t>送审文件清单</w:t>
      </w:r>
      <w:bookmarkEnd w:id="0"/>
    </w:p>
    <w:p w:rsidR="006259A4" w:rsidRPr="00573B32" w:rsidRDefault="00095D7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Times New Roman" w:cs="宋体"/>
          <w:color w:val="000000"/>
          <w:spacing w:val="1"/>
          <w:kern w:val="0"/>
          <w:szCs w:val="21"/>
        </w:rPr>
      </w:pPr>
      <w:r w:rsidRPr="00573B32">
        <w:rPr>
          <w:rFonts w:ascii="Cambria" w:eastAsia="宋体" w:hAnsi="Cambria" w:cs="Times New Roman" w:hint="eastAsia"/>
          <w:b/>
          <w:bCs/>
          <w:kern w:val="28"/>
          <w:szCs w:val="21"/>
        </w:rPr>
        <w:t>一、初始</w:t>
      </w:r>
      <w:r w:rsidR="006B0FD9" w:rsidRPr="00573B32">
        <w:rPr>
          <w:rFonts w:ascii="Cambria" w:eastAsia="宋体" w:hAnsi="Cambria" w:cs="Times New Roman" w:hint="eastAsia"/>
          <w:b/>
          <w:bCs/>
          <w:kern w:val="28"/>
          <w:szCs w:val="21"/>
        </w:rPr>
        <w:t>审查</w:t>
      </w:r>
    </w:p>
    <w:p w:rsidR="006259A4" w:rsidRPr="00573B32" w:rsidRDefault="00D87BCC">
      <w:pPr>
        <w:snapToGrid w:val="0"/>
        <w:spacing w:line="360" w:lineRule="auto"/>
        <w:jc w:val="left"/>
        <w:outlineLvl w:val="1"/>
        <w:rPr>
          <w:rFonts w:ascii="Cambria" w:eastAsia="宋体" w:hAnsi="Cambria" w:cs="Times New Roman"/>
          <w:bCs/>
          <w:kern w:val="0"/>
          <w:szCs w:val="21"/>
        </w:rPr>
      </w:pPr>
      <w:r w:rsidRPr="00573B32">
        <w:rPr>
          <w:rFonts w:ascii="Cambria" w:eastAsia="宋体" w:hAnsi="Cambria" w:cs="Times New Roman"/>
          <w:bCs/>
          <w:kern w:val="0"/>
          <w:szCs w:val="21"/>
        </w:rPr>
        <w:t>1</w:t>
      </w:r>
      <w:r w:rsidRPr="00573B32">
        <w:rPr>
          <w:rFonts w:ascii="Cambria" w:eastAsia="宋体" w:hAnsi="Cambria" w:cs="Times New Roman" w:hint="eastAsia"/>
          <w:bCs/>
          <w:kern w:val="0"/>
          <w:szCs w:val="21"/>
        </w:rPr>
        <w:t>、</w:t>
      </w:r>
      <w:r w:rsidRPr="00573B32">
        <w:rPr>
          <w:rFonts w:ascii="Cambria" w:eastAsia="宋体" w:hAnsi="Cambria" w:cs="Times New Roman" w:hint="eastAsia"/>
          <w:bCs/>
          <w:kern w:val="28"/>
          <w:szCs w:val="21"/>
        </w:rPr>
        <w:t>药物临床研究初始审查申请提交文件</w:t>
      </w:r>
      <w:r w:rsidR="0028777C">
        <w:rPr>
          <w:rFonts w:ascii="Cambria" w:eastAsia="宋体" w:hAnsi="Cambria" w:cs="Times New Roman" w:hint="eastAsia"/>
          <w:bCs/>
          <w:kern w:val="28"/>
          <w:szCs w:val="21"/>
        </w:rPr>
        <w:t>（正式提交时请删除红色斜体字）</w:t>
      </w:r>
    </w:p>
    <w:tbl>
      <w:tblPr>
        <w:tblStyle w:val="af2"/>
        <w:tblW w:w="7348" w:type="dxa"/>
        <w:tblInd w:w="840" w:type="dxa"/>
        <w:tblLook w:val="04A0" w:firstRow="1" w:lastRow="0" w:firstColumn="1" w:lastColumn="0" w:noHBand="0" w:noVBand="1"/>
      </w:tblPr>
      <w:tblGrid>
        <w:gridCol w:w="544"/>
        <w:gridCol w:w="6804"/>
      </w:tblGrid>
      <w:tr w:rsidR="009664E7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D87BC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/>
                <w:spacing w:val="1"/>
                <w:kern w:val="0"/>
                <w:szCs w:val="21"/>
              </w:rPr>
              <w:t>1</w:t>
            </w:r>
          </w:p>
        </w:tc>
        <w:tc>
          <w:tcPr>
            <w:tcW w:w="6804" w:type="dxa"/>
          </w:tcPr>
          <w:p w:rsidR="006259A4" w:rsidRPr="00573B32" w:rsidRDefault="009664E7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递交信</w:t>
            </w:r>
          </w:p>
          <w:p w:rsidR="006259A4" w:rsidRPr="0028777C" w:rsidRDefault="009664E7">
            <w:pPr>
              <w:snapToGrid w:val="0"/>
              <w:rPr>
                <w:rFonts w:ascii="宋体" w:eastAsia="宋体" w:hAnsi="宋体" w:cs="Times New Roman"/>
                <w:color w:val="FF0000"/>
                <w:szCs w:val="21"/>
              </w:rPr>
            </w:pPr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电子版文件应提供word版，并逐条、清晰列明所有文件名称，涉及版本号、日期、批号、编号、保单号等的材料请在递交信中注明相应号码，并确保格式无误，以免影响批件出具。</w:t>
            </w:r>
          </w:p>
        </w:tc>
      </w:tr>
      <w:tr w:rsidR="009664E7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D87BC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/>
                <w:spacing w:val="1"/>
                <w:kern w:val="0"/>
                <w:szCs w:val="21"/>
              </w:rPr>
              <w:t>2</w:t>
            </w:r>
          </w:p>
        </w:tc>
        <w:tc>
          <w:tcPr>
            <w:tcW w:w="6804" w:type="dxa"/>
          </w:tcPr>
          <w:p w:rsidR="006259A4" w:rsidRPr="00573B32" w:rsidRDefault="00527C23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初始</w:t>
            </w:r>
            <w:r w:rsidR="009664E7" w:rsidRPr="00573B32">
              <w:rPr>
                <w:rFonts w:ascii="宋体" w:eastAsia="宋体" w:hAnsi="宋体" w:cs="Times New Roman" w:hint="eastAsia"/>
                <w:szCs w:val="21"/>
              </w:rPr>
              <w:t>审查申请表</w:t>
            </w:r>
          </w:p>
        </w:tc>
      </w:tr>
      <w:tr w:rsidR="009664E7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D87BC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/>
                <w:spacing w:val="1"/>
                <w:kern w:val="0"/>
                <w:szCs w:val="21"/>
              </w:rPr>
              <w:t>3</w:t>
            </w:r>
          </w:p>
        </w:tc>
        <w:tc>
          <w:tcPr>
            <w:tcW w:w="6804" w:type="dxa"/>
          </w:tcPr>
          <w:p w:rsidR="006259A4" w:rsidRPr="00573B32" w:rsidRDefault="003D5D33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申办方（和CRO）资质证明（生产许可证、营业执照、GMP证书）</w:t>
            </w:r>
          </w:p>
        </w:tc>
      </w:tr>
      <w:tr w:rsidR="009664E7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D87BC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/>
                <w:spacing w:val="1"/>
                <w:kern w:val="0"/>
                <w:szCs w:val="21"/>
              </w:rPr>
              <w:t>4</w:t>
            </w:r>
          </w:p>
        </w:tc>
        <w:tc>
          <w:tcPr>
            <w:tcW w:w="6804" w:type="dxa"/>
          </w:tcPr>
          <w:p w:rsidR="006259A4" w:rsidRPr="00573B32" w:rsidRDefault="00D87BCC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国家药品监督管理局（</w:t>
            </w:r>
            <w:r w:rsidRPr="00573B32">
              <w:rPr>
                <w:rFonts w:ascii="宋体" w:eastAsia="宋体" w:hAnsi="宋体" w:cs="Times New Roman"/>
                <w:szCs w:val="21"/>
              </w:rPr>
              <w:t>NMPA）临床试验批件或临床试验通知书或NMPA的受理通知书或药品注册批件</w:t>
            </w:r>
          </w:p>
        </w:tc>
      </w:tr>
      <w:tr w:rsidR="003D5D33" w:rsidRPr="00573B32" w:rsidTr="00A04D88">
        <w:trPr>
          <w:trHeight w:val="397"/>
        </w:trPr>
        <w:tc>
          <w:tcPr>
            <w:tcW w:w="544" w:type="dxa"/>
            <w:vAlign w:val="center"/>
          </w:tcPr>
          <w:p w:rsidR="003D5D33" w:rsidRPr="00573B32" w:rsidRDefault="003D5D33" w:rsidP="00830C82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6804" w:type="dxa"/>
          </w:tcPr>
          <w:p w:rsidR="006259A4" w:rsidRPr="00573B32" w:rsidRDefault="00D87BCC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人类遗传资源审批</w:t>
            </w:r>
            <w:r w:rsidRPr="00573B32">
              <w:rPr>
                <w:rFonts w:ascii="宋体" w:eastAsia="宋体" w:hAnsi="宋体" w:cs="Times New Roman"/>
                <w:szCs w:val="21"/>
              </w:rPr>
              <w:t>/备案材料（申请书、受理文件、批件、备案证明等）</w:t>
            </w:r>
          </w:p>
          <w:p w:rsidR="003D5D33" w:rsidRPr="00573B32" w:rsidRDefault="00D87BCC" w:rsidP="009B615A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注：如不涉及人类遗传资源审批，或</w:t>
            </w:r>
            <w:proofErr w:type="gramStart"/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单中心</w:t>
            </w:r>
            <w:proofErr w:type="gramEnd"/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研究（或多中心研究的组长单位）通过伦理后才申报遗传批件的，须提交说明。</w:t>
            </w:r>
          </w:p>
        </w:tc>
      </w:tr>
      <w:tr w:rsidR="003D5D33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3D5D33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6</w:t>
            </w:r>
          </w:p>
        </w:tc>
        <w:tc>
          <w:tcPr>
            <w:tcW w:w="6804" w:type="dxa"/>
          </w:tcPr>
          <w:p w:rsidR="006259A4" w:rsidRPr="00573B32" w:rsidRDefault="003D5D33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试验药物质量检查报告(包括试验药品和对照药品等)</w:t>
            </w:r>
          </w:p>
        </w:tc>
      </w:tr>
      <w:tr w:rsidR="003D5D33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3D5D33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7</w:t>
            </w:r>
          </w:p>
        </w:tc>
        <w:tc>
          <w:tcPr>
            <w:tcW w:w="6804" w:type="dxa"/>
          </w:tcPr>
          <w:p w:rsidR="006259A4" w:rsidRPr="00573B32" w:rsidRDefault="003D5D33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组长单位伦理委员会批件及委员名单</w:t>
            </w:r>
            <w:r w:rsidR="008B3937" w:rsidRPr="00573B32">
              <w:rPr>
                <w:rFonts w:ascii="宋体" w:eastAsia="宋体" w:hAnsi="宋体" w:cs="Times New Roman" w:hint="eastAsia"/>
                <w:szCs w:val="21"/>
              </w:rPr>
              <w:t>（若适用）</w:t>
            </w:r>
          </w:p>
        </w:tc>
      </w:tr>
      <w:tr w:rsidR="003D5D33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3D5D33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6804" w:type="dxa"/>
          </w:tcPr>
          <w:p w:rsidR="006259A4" w:rsidRPr="00573B32" w:rsidRDefault="003D5D33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 xml:space="preserve">临床试验方案(版本号: 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573B32">
              <w:rPr>
                <w:rFonts w:ascii="宋体" w:eastAsia="宋体" w:hAnsi="宋体" w:cs="Times New Roman"/>
                <w:szCs w:val="21"/>
              </w:rPr>
              <w:t>版本日期:)</w:t>
            </w:r>
          </w:p>
        </w:tc>
      </w:tr>
      <w:tr w:rsidR="003D5D33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3D5D33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9</w:t>
            </w:r>
          </w:p>
        </w:tc>
        <w:tc>
          <w:tcPr>
            <w:tcW w:w="6804" w:type="dxa"/>
          </w:tcPr>
          <w:p w:rsidR="006259A4" w:rsidRPr="00573B32" w:rsidRDefault="003D5D33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 xml:space="preserve">病例报告表(版本号: 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573B32">
              <w:rPr>
                <w:rFonts w:ascii="宋体" w:eastAsia="宋体" w:hAnsi="宋体" w:cs="Times New Roman"/>
                <w:szCs w:val="21"/>
              </w:rPr>
              <w:t>版本日期:)</w:t>
            </w:r>
          </w:p>
        </w:tc>
      </w:tr>
      <w:tr w:rsidR="003D5D33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3D5D33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10</w:t>
            </w:r>
          </w:p>
        </w:tc>
        <w:tc>
          <w:tcPr>
            <w:tcW w:w="6804" w:type="dxa"/>
          </w:tcPr>
          <w:p w:rsidR="006259A4" w:rsidRPr="00573B32" w:rsidRDefault="003D5D33" w:rsidP="0028777C">
            <w:pPr>
              <w:snapToGrid w:val="0"/>
              <w:rPr>
                <w:rFonts w:ascii="宋体" w:eastAsia="宋体" w:hAnsi="宋体" w:cs="Times New Roman" w:hint="eastAsia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 xml:space="preserve">知情同意书包括患者须知(版本号: 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573B32">
              <w:rPr>
                <w:rFonts w:ascii="宋体" w:eastAsia="宋体" w:hAnsi="宋体" w:cs="Times New Roman"/>
                <w:szCs w:val="21"/>
              </w:rPr>
              <w:t>版本日期:)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9D5428" w:rsidRPr="00573B32" w:rsidRDefault="009D5428" w:rsidP="00830C82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11</w:t>
            </w:r>
          </w:p>
        </w:tc>
        <w:tc>
          <w:tcPr>
            <w:tcW w:w="6804" w:type="dxa"/>
          </w:tcPr>
          <w:p w:rsidR="00617566" w:rsidRPr="00573B32" w:rsidRDefault="009D5428" w:rsidP="009664E7">
            <w:pPr>
              <w:snapToGrid w:val="0"/>
              <w:rPr>
                <w:rFonts w:ascii="宋体" w:eastAsia="宋体" w:hAnsi="宋体" w:cs="Times New Roman" w:hint="eastAsia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受试者招募材料（如果适用，含版本号和版本日期）</w:t>
            </w:r>
            <w:bookmarkStart w:id="1" w:name="_GoBack"/>
            <w:bookmarkEnd w:id="1"/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12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 xml:space="preserve">研究者手册(版本号: 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573B32">
              <w:rPr>
                <w:rFonts w:ascii="宋体" w:eastAsia="宋体" w:hAnsi="宋体" w:cs="Times New Roman"/>
                <w:szCs w:val="21"/>
              </w:rPr>
              <w:t>版本日期:)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13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产品说明书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14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临床试验有关的实验室检测正常值范围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15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医学或实验室操作的质</w:t>
            </w:r>
            <w:proofErr w:type="gramStart"/>
            <w:r w:rsidRPr="00573B32">
              <w:rPr>
                <w:rFonts w:ascii="宋体" w:eastAsia="宋体" w:hAnsi="宋体" w:cs="Times New Roman"/>
                <w:szCs w:val="21"/>
              </w:rPr>
              <w:t>控证明</w:t>
            </w:r>
            <w:proofErr w:type="gramEnd"/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16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委托书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17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病人日记和其他向受试者提供的书面材料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18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研究小组成员名单、授权表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19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所有研究人员简历及相关证书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20</w:t>
            </w:r>
          </w:p>
        </w:tc>
        <w:tc>
          <w:tcPr>
            <w:tcW w:w="6804" w:type="dxa"/>
          </w:tcPr>
          <w:p w:rsidR="006259A4" w:rsidRPr="00573B32" w:rsidRDefault="001D5FBE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主要研究者承诺书、利益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>冲突</w:t>
            </w:r>
            <w:r w:rsidR="009D5428" w:rsidRPr="00573B32">
              <w:rPr>
                <w:rFonts w:ascii="宋体" w:eastAsia="宋体" w:hAnsi="宋体" w:cs="Times New Roman"/>
                <w:szCs w:val="21"/>
              </w:rPr>
              <w:t>声明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21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保险和赔偿措施或相关文件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22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参加试验单位及主要研究者(单独附表)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23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CRA登记表及相关资质</w:t>
            </w:r>
          </w:p>
        </w:tc>
      </w:tr>
      <w:tr w:rsidR="009D5428" w:rsidRPr="00573B32" w:rsidTr="00A04D88">
        <w:trPr>
          <w:trHeight w:val="397"/>
        </w:trPr>
        <w:tc>
          <w:tcPr>
            <w:tcW w:w="544" w:type="dxa"/>
            <w:vAlign w:val="center"/>
          </w:tcPr>
          <w:p w:rsidR="006259A4" w:rsidRPr="00573B32" w:rsidRDefault="009D5428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24</w:t>
            </w:r>
          </w:p>
        </w:tc>
        <w:tc>
          <w:tcPr>
            <w:tcW w:w="6804" w:type="dxa"/>
          </w:tcPr>
          <w:p w:rsidR="006259A4" w:rsidRPr="00573B32" w:rsidRDefault="009D5428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CRC登记表及相关资质</w:t>
            </w:r>
          </w:p>
        </w:tc>
      </w:tr>
    </w:tbl>
    <w:p w:rsidR="00A04D88" w:rsidRPr="00573B32" w:rsidRDefault="00A04D88" w:rsidP="00C3756F">
      <w:pPr>
        <w:snapToGrid w:val="0"/>
        <w:spacing w:line="360" w:lineRule="auto"/>
        <w:jc w:val="left"/>
        <w:outlineLvl w:val="1"/>
        <w:rPr>
          <w:rFonts w:ascii="宋体" w:eastAsia="宋体" w:hAnsi="宋体" w:cs="Times New Roman"/>
          <w:szCs w:val="21"/>
        </w:rPr>
      </w:pPr>
    </w:p>
    <w:p w:rsidR="00C3756F" w:rsidRPr="00573B32" w:rsidRDefault="00D87BCC" w:rsidP="00C3756F">
      <w:pPr>
        <w:snapToGrid w:val="0"/>
        <w:spacing w:line="360" w:lineRule="auto"/>
        <w:jc w:val="left"/>
        <w:outlineLvl w:val="1"/>
        <w:rPr>
          <w:rFonts w:ascii="Cambria" w:eastAsia="宋体" w:hAnsi="Cambria" w:cs="Times New Roman"/>
          <w:bCs/>
          <w:kern w:val="28"/>
          <w:szCs w:val="21"/>
        </w:rPr>
      </w:pPr>
      <w:r w:rsidRPr="00573B32">
        <w:rPr>
          <w:rFonts w:ascii="宋体" w:eastAsia="宋体" w:hAnsi="宋体" w:cs="Times New Roman"/>
          <w:szCs w:val="21"/>
        </w:rPr>
        <w:t>2</w:t>
      </w:r>
      <w:r w:rsidRPr="00573B32">
        <w:rPr>
          <w:rFonts w:ascii="Cambria" w:eastAsia="宋体" w:hAnsi="Cambria" w:cs="Times New Roman" w:hint="eastAsia"/>
          <w:bCs/>
          <w:kern w:val="0"/>
          <w:szCs w:val="21"/>
        </w:rPr>
        <w:t>、</w:t>
      </w:r>
      <w:r w:rsidRPr="00573B32">
        <w:rPr>
          <w:rFonts w:ascii="Cambria" w:eastAsia="宋体" w:hAnsi="Cambria" w:cs="Times New Roman" w:hint="eastAsia"/>
          <w:bCs/>
          <w:kern w:val="28"/>
          <w:szCs w:val="21"/>
        </w:rPr>
        <w:t>医疗器</w:t>
      </w:r>
      <w:r w:rsidR="00C3756F" w:rsidRPr="00573B32">
        <w:rPr>
          <w:rFonts w:ascii="Cambria" w:eastAsia="宋体" w:hAnsi="Cambria" w:cs="Times New Roman" w:hint="eastAsia"/>
          <w:bCs/>
          <w:kern w:val="28"/>
          <w:szCs w:val="21"/>
        </w:rPr>
        <w:t>械研究初始审查申请提交文件</w:t>
      </w:r>
    </w:p>
    <w:tbl>
      <w:tblPr>
        <w:tblStyle w:val="af2"/>
        <w:tblW w:w="7348" w:type="dxa"/>
        <w:tblInd w:w="840" w:type="dxa"/>
        <w:tblLook w:val="04A0" w:firstRow="1" w:lastRow="0" w:firstColumn="1" w:lastColumn="0" w:noHBand="0" w:noVBand="1"/>
      </w:tblPr>
      <w:tblGrid>
        <w:gridCol w:w="544"/>
        <w:gridCol w:w="6804"/>
      </w:tblGrid>
      <w:tr w:rsidR="00FA3DB8" w:rsidRPr="00573B32" w:rsidTr="00364795">
        <w:trPr>
          <w:trHeight w:val="340"/>
        </w:trPr>
        <w:tc>
          <w:tcPr>
            <w:tcW w:w="544" w:type="dxa"/>
            <w:vAlign w:val="center"/>
          </w:tcPr>
          <w:p w:rsidR="00FA3DB8" w:rsidRPr="00573B32" w:rsidRDefault="00FA3DB8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6804" w:type="dxa"/>
          </w:tcPr>
          <w:p w:rsidR="00FA3DB8" w:rsidRPr="00573B32" w:rsidRDefault="00FA3DB8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递交信</w:t>
            </w:r>
          </w:p>
          <w:p w:rsidR="00FA3DB8" w:rsidRPr="00573B32" w:rsidRDefault="00FA3DB8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电子版文件应提供word版，并逐条、清晰列明所有文件名称，涉及版本号、日期、批号、编号、保单号等的材料请在递交信中注明相应号码，并确保格式无误，</w:t>
            </w:r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lastRenderedPageBreak/>
              <w:t>以免影响批件出具。</w:t>
            </w:r>
          </w:p>
        </w:tc>
      </w:tr>
      <w:tr w:rsidR="00FA3DB8" w:rsidRPr="00573B32" w:rsidTr="00364795">
        <w:trPr>
          <w:trHeight w:val="340"/>
        </w:trPr>
        <w:tc>
          <w:tcPr>
            <w:tcW w:w="544" w:type="dxa"/>
            <w:vAlign w:val="center"/>
          </w:tcPr>
          <w:p w:rsidR="00FA3DB8" w:rsidRPr="00573B32" w:rsidRDefault="00FA3DB8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lastRenderedPageBreak/>
              <w:t>2</w:t>
            </w:r>
          </w:p>
        </w:tc>
        <w:tc>
          <w:tcPr>
            <w:tcW w:w="6804" w:type="dxa"/>
          </w:tcPr>
          <w:p w:rsidR="00FA3DB8" w:rsidRPr="00573B32" w:rsidRDefault="00FA3DB8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初始审查申请表</w:t>
            </w:r>
          </w:p>
        </w:tc>
      </w:tr>
      <w:tr w:rsidR="00FA3DB8" w:rsidRPr="00573B32" w:rsidTr="00364795">
        <w:trPr>
          <w:trHeight w:val="340"/>
        </w:trPr>
        <w:tc>
          <w:tcPr>
            <w:tcW w:w="544" w:type="dxa"/>
            <w:vAlign w:val="center"/>
          </w:tcPr>
          <w:p w:rsidR="00FA3DB8" w:rsidRPr="00573B32" w:rsidRDefault="00FA3DB8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3</w:t>
            </w:r>
          </w:p>
        </w:tc>
        <w:tc>
          <w:tcPr>
            <w:tcW w:w="6804" w:type="dxa"/>
          </w:tcPr>
          <w:p w:rsidR="00FA3DB8" w:rsidRPr="00573B32" w:rsidRDefault="00FA3DB8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申办方（和CRO）资质证明（生产许可证、营业执照、GMP证书）</w:t>
            </w:r>
          </w:p>
        </w:tc>
      </w:tr>
      <w:tr w:rsidR="00FA3DB8" w:rsidRPr="00573B32" w:rsidTr="00364795">
        <w:trPr>
          <w:trHeight w:val="340"/>
        </w:trPr>
        <w:tc>
          <w:tcPr>
            <w:tcW w:w="544" w:type="dxa"/>
            <w:vAlign w:val="center"/>
          </w:tcPr>
          <w:p w:rsidR="00FA3DB8" w:rsidRPr="00573B32" w:rsidRDefault="00FA3DB8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4</w:t>
            </w:r>
          </w:p>
        </w:tc>
        <w:tc>
          <w:tcPr>
            <w:tcW w:w="6804" w:type="dxa"/>
          </w:tcPr>
          <w:p w:rsidR="00FA3DB8" w:rsidRPr="00573B32" w:rsidRDefault="00FA3DB8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国家药品监督管理局（NMPA）临床试验批件或临床试验通知书或NMPA的受理通知书或药品注册批件</w:t>
            </w:r>
          </w:p>
        </w:tc>
      </w:tr>
      <w:tr w:rsidR="00FA3DB8" w:rsidRPr="00573B32" w:rsidTr="00364795">
        <w:trPr>
          <w:trHeight w:val="340"/>
        </w:trPr>
        <w:tc>
          <w:tcPr>
            <w:tcW w:w="544" w:type="dxa"/>
            <w:vAlign w:val="center"/>
          </w:tcPr>
          <w:p w:rsidR="00FA3DB8" w:rsidRPr="00573B32" w:rsidRDefault="00FA3DB8" w:rsidP="00F20B85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6804" w:type="dxa"/>
          </w:tcPr>
          <w:p w:rsidR="00FA3DB8" w:rsidRPr="00573B32" w:rsidRDefault="00FA3DB8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人类遗传资源审批/备案材料（申请书、受理文件、批件、备案证明等）</w:t>
            </w:r>
          </w:p>
          <w:p w:rsidR="00FA3DB8" w:rsidRPr="00573B32" w:rsidRDefault="00FA3DB8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注：如不涉及人类遗传资源审批，或</w:t>
            </w:r>
            <w:proofErr w:type="gramStart"/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单中心</w:t>
            </w:r>
            <w:proofErr w:type="gramEnd"/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研究（或多中心研究的组长单位）通过伦理后才申报遗传批件的，须提交说明。</w:t>
            </w:r>
          </w:p>
        </w:tc>
      </w:tr>
      <w:tr w:rsidR="00FA3DB8" w:rsidRPr="00573B32" w:rsidTr="00364795">
        <w:trPr>
          <w:trHeight w:val="340"/>
        </w:trPr>
        <w:tc>
          <w:tcPr>
            <w:tcW w:w="544" w:type="dxa"/>
            <w:vAlign w:val="center"/>
          </w:tcPr>
          <w:p w:rsidR="00FA3DB8" w:rsidRPr="00573B32" w:rsidRDefault="00364795" w:rsidP="00F20B85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6</w:t>
            </w:r>
          </w:p>
        </w:tc>
        <w:tc>
          <w:tcPr>
            <w:tcW w:w="6804" w:type="dxa"/>
          </w:tcPr>
          <w:p w:rsidR="00FA3DB8" w:rsidRPr="00573B32" w:rsidRDefault="00FA3DB8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药品监督管理部门临床试验备案文件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7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医疗器械注册产品标准或相应国家、行业标准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试验用医疗器械合格检验报告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9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试验用医疗器械研制符合适用的医疗器械生产质量管理规范声明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10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试验用医疗器械的自检报告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11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动物试验报告 （首次用于植入人体的医疗器械）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12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试验用医疗器械研制的质量保证和质量控制文件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13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组长单位伦理委员会批件及委员名单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14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 xml:space="preserve">临床试验方案(版本号: 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573B32">
              <w:rPr>
                <w:rFonts w:ascii="宋体" w:eastAsia="宋体" w:hAnsi="宋体" w:cs="Times New Roman"/>
                <w:szCs w:val="21"/>
              </w:rPr>
              <w:t>版本日期:)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15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 xml:space="preserve">病例报告表(版本号: 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573B32">
              <w:rPr>
                <w:rFonts w:ascii="宋体" w:eastAsia="宋体" w:hAnsi="宋体" w:cs="Times New Roman"/>
                <w:szCs w:val="21"/>
              </w:rPr>
              <w:t>版本日期:)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16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 xml:space="preserve">知情同意书包括患者须知(版本号: 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573B32">
              <w:rPr>
                <w:rFonts w:ascii="宋体" w:eastAsia="宋体" w:hAnsi="宋体" w:cs="Times New Roman"/>
                <w:szCs w:val="21"/>
              </w:rPr>
              <w:t>版本日期:)</w:t>
            </w:r>
          </w:p>
          <w:p w:rsidR="00364795" w:rsidRPr="00573B32" w:rsidRDefault="0028777C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抬头建议“尊敬的女士</w:t>
            </w:r>
            <w:r w:rsidRPr="0028777C">
              <w:rPr>
                <w:rFonts w:ascii="宋体" w:eastAsia="宋体" w:hAnsi="宋体" w:cs="仿宋_GB2312"/>
                <w:i/>
                <w:color w:val="FF0000"/>
                <w:spacing w:val="1"/>
                <w:kern w:val="0"/>
                <w:sz w:val="18"/>
                <w:szCs w:val="21"/>
              </w:rPr>
              <w:t>/先生”（若适用）；</w:t>
            </w:r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知情中应</w:t>
            </w:r>
            <w:proofErr w:type="gramStart"/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包含入排标准</w:t>
            </w:r>
            <w:proofErr w:type="gramEnd"/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、总样本量、本中心入组例数；应说明保险外的补偿承担方；建议补贴发放方式视受试者实际访视次数和采血情况发放（不能最后一起发放），相关补贴通过机构在每次完成随访后以现金的形式发放（</w:t>
            </w:r>
            <w:proofErr w:type="gramStart"/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需跟机构</w:t>
            </w:r>
            <w:proofErr w:type="gramEnd"/>
            <w:r w:rsidRPr="0028777C">
              <w:rPr>
                <w:rFonts w:ascii="宋体" w:eastAsia="宋体" w:hAnsi="宋体" w:cs="仿宋_GB2312" w:hint="eastAsia"/>
                <w:i/>
                <w:color w:val="FF0000"/>
                <w:spacing w:val="1"/>
                <w:kern w:val="0"/>
                <w:sz w:val="18"/>
                <w:szCs w:val="21"/>
              </w:rPr>
              <w:t>沟通确认）；建议明确投保的保险公司名称及保单号；建议明确生物标本及处置方式。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17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受试者招募材料（如果适用，含版本号和版本日期）</w:t>
            </w:r>
          </w:p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仿宋_GB2312" w:hint="eastAsia"/>
                <w:i/>
                <w:spacing w:val="1"/>
                <w:kern w:val="0"/>
                <w:sz w:val="18"/>
                <w:szCs w:val="21"/>
              </w:rPr>
              <w:t>请明确发布渠道。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18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 xml:space="preserve">研究者手册(版本号: 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 w:rsidRPr="00573B32">
              <w:rPr>
                <w:rFonts w:ascii="宋体" w:eastAsia="宋体" w:hAnsi="宋体" w:cs="Times New Roman"/>
                <w:szCs w:val="21"/>
              </w:rPr>
              <w:t>版本日期:)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19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产品说明书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20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临床试验有关的实验室检测正常值范围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21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医学或实验室操作的质</w:t>
            </w:r>
            <w:proofErr w:type="gramStart"/>
            <w:r w:rsidRPr="00573B32">
              <w:rPr>
                <w:rFonts w:ascii="宋体" w:eastAsia="宋体" w:hAnsi="宋体" w:cs="Times New Roman"/>
                <w:szCs w:val="21"/>
              </w:rPr>
              <w:t>控证明</w:t>
            </w:r>
            <w:proofErr w:type="gramEnd"/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22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委托书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23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病人日记和其他向受试者提供的书面材料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24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研究小组成员名单、授权表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25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所有研究人员简历及相关证书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26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主要研究者承诺书、利益</w:t>
            </w:r>
            <w:r w:rsidRPr="00573B32">
              <w:rPr>
                <w:rFonts w:ascii="宋体" w:eastAsia="宋体" w:hAnsi="宋体" w:cs="Times New Roman" w:hint="eastAsia"/>
                <w:szCs w:val="21"/>
              </w:rPr>
              <w:t>冲突</w:t>
            </w:r>
            <w:r w:rsidRPr="00573B32">
              <w:rPr>
                <w:rFonts w:ascii="宋体" w:eastAsia="宋体" w:hAnsi="宋体" w:cs="Times New Roman"/>
                <w:szCs w:val="21"/>
              </w:rPr>
              <w:t>声明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27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保险和赔偿措施或相关文件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28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参加试验单位及主要研究者(单独附表)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29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CRA登记表及相关资质</w:t>
            </w:r>
          </w:p>
        </w:tc>
      </w:tr>
      <w:tr w:rsidR="00364795" w:rsidRPr="00573B32" w:rsidTr="00364795">
        <w:trPr>
          <w:trHeight w:val="340"/>
        </w:trPr>
        <w:tc>
          <w:tcPr>
            <w:tcW w:w="544" w:type="dxa"/>
            <w:vAlign w:val="center"/>
          </w:tcPr>
          <w:p w:rsidR="00364795" w:rsidRPr="00573B32" w:rsidRDefault="00364795" w:rsidP="00F20B85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 w:hint="eastAsia"/>
                <w:szCs w:val="21"/>
              </w:rPr>
              <w:t>30</w:t>
            </w:r>
          </w:p>
        </w:tc>
        <w:tc>
          <w:tcPr>
            <w:tcW w:w="6804" w:type="dxa"/>
          </w:tcPr>
          <w:p w:rsidR="00364795" w:rsidRPr="00573B32" w:rsidRDefault="00364795" w:rsidP="00F20B85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73B32">
              <w:rPr>
                <w:rFonts w:ascii="宋体" w:eastAsia="宋体" w:hAnsi="宋体" w:cs="Times New Roman"/>
                <w:szCs w:val="21"/>
              </w:rPr>
              <w:t>CRC登记表及相关资质</w:t>
            </w:r>
          </w:p>
        </w:tc>
      </w:tr>
    </w:tbl>
    <w:p w:rsidR="00573B32" w:rsidRDefault="00573B32">
      <w:pPr>
        <w:widowControl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>
        <w:rPr>
          <w:rFonts w:ascii="Cambria" w:eastAsia="宋体" w:hAnsi="Cambria" w:cs="Times New Roman"/>
          <w:b/>
          <w:bCs/>
          <w:kern w:val="28"/>
          <w:szCs w:val="21"/>
        </w:rPr>
        <w:br w:type="page"/>
      </w:r>
    </w:p>
    <w:p w:rsidR="00364795" w:rsidRPr="00573B32" w:rsidRDefault="00364795" w:rsidP="0036479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573B32">
        <w:rPr>
          <w:rFonts w:ascii="Cambria" w:eastAsia="宋体" w:hAnsi="Cambria" w:cs="Times New Roman" w:hint="eastAsia"/>
          <w:b/>
          <w:bCs/>
          <w:kern w:val="28"/>
          <w:szCs w:val="21"/>
        </w:rPr>
        <w:lastRenderedPageBreak/>
        <w:t>二、</w:t>
      </w:r>
      <w:r w:rsidR="00846556" w:rsidRPr="00573B32">
        <w:rPr>
          <w:rFonts w:ascii="Cambria" w:eastAsia="宋体" w:hAnsi="Cambria" w:cs="Times New Roman" w:hint="eastAsia"/>
          <w:b/>
          <w:bCs/>
          <w:kern w:val="28"/>
          <w:szCs w:val="21"/>
        </w:rPr>
        <w:t>复审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7230"/>
      </w:tblGrid>
      <w:tr w:rsidR="00095D75" w:rsidRPr="00573B32" w:rsidTr="00573B32">
        <w:trPr>
          <w:cantSplit/>
          <w:trHeight w:val="357"/>
          <w:jc w:val="center"/>
        </w:trPr>
        <w:tc>
          <w:tcPr>
            <w:tcW w:w="533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7230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递交信</w:t>
            </w:r>
          </w:p>
          <w:p w:rsidR="00095D75" w:rsidRPr="00573B32" w:rsidRDefault="00095D75" w:rsidP="00F20B85">
            <w:pPr>
              <w:adjustRightInd w:val="0"/>
              <w:snapToGrid w:val="0"/>
              <w:rPr>
                <w:rFonts w:ascii="仿宋" w:eastAsia="仿宋" w:hAnsi="仿宋" w:cs="仿宋_GB2312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[含所递交文件清单，注明递交文件的版本号和版本日期（如果适用）]</w:t>
            </w:r>
          </w:p>
        </w:tc>
      </w:tr>
      <w:tr w:rsidR="00095D75" w:rsidRPr="00573B32" w:rsidTr="00573B32">
        <w:trPr>
          <w:cantSplit/>
          <w:trHeight w:val="357"/>
          <w:jc w:val="center"/>
        </w:trPr>
        <w:tc>
          <w:tcPr>
            <w:tcW w:w="533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7230" w:type="dxa"/>
            <w:vAlign w:val="center"/>
          </w:tcPr>
          <w:p w:rsidR="00095D75" w:rsidRPr="00573B32" w:rsidRDefault="00095D75" w:rsidP="00095D75">
            <w:pPr>
              <w:adjustRightInd w:val="0"/>
              <w:snapToGrid w:val="0"/>
              <w:spacing w:line="312" w:lineRule="auto"/>
              <w:rPr>
                <w:rFonts w:ascii="仿宋" w:eastAsia="仿宋" w:hAnsi="仿宋" w:cs="仿宋_GB2312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zCs w:val="21"/>
              </w:rPr>
              <w:t>复审申请</w:t>
            </w:r>
          </w:p>
        </w:tc>
      </w:tr>
      <w:tr w:rsidR="00095D75" w:rsidRPr="00573B32" w:rsidTr="00573B32">
        <w:trPr>
          <w:cantSplit/>
          <w:trHeight w:val="357"/>
          <w:jc w:val="center"/>
        </w:trPr>
        <w:tc>
          <w:tcPr>
            <w:tcW w:w="533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3</w:t>
            </w:r>
          </w:p>
        </w:tc>
        <w:tc>
          <w:tcPr>
            <w:tcW w:w="7230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rPr>
                <w:rFonts w:ascii="仿宋" w:eastAsia="仿宋" w:hAnsi="仿宋" w:cs="仿宋_GB2312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kern w:val="0"/>
                <w:szCs w:val="21"/>
              </w:rPr>
              <w:t>修正的临床研究方案</w:t>
            </w: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（如果适用，含版本号和版本日期）</w:t>
            </w:r>
            <w:r w:rsidRPr="00573B32">
              <w:rPr>
                <w:rFonts w:ascii="仿宋" w:eastAsia="仿宋" w:hAnsi="仿宋" w:cs="仿宋_GB2312" w:hint="eastAsia"/>
                <w:kern w:val="0"/>
                <w:szCs w:val="21"/>
              </w:rPr>
              <w:t>及修改内容列表</w:t>
            </w:r>
          </w:p>
          <w:p w:rsidR="00095D75" w:rsidRPr="00573B32" w:rsidRDefault="00095D75" w:rsidP="00F20B85">
            <w:pPr>
              <w:pStyle w:val="af3"/>
              <w:spacing w:after="0"/>
              <w:ind w:leftChars="0" w:left="0" w:right="1470"/>
              <w:rPr>
                <w:rFonts w:ascii="仿宋" w:eastAsia="仿宋" w:hAnsi="仿宋"/>
              </w:rPr>
            </w:pPr>
            <w:r w:rsidRPr="00573B32">
              <w:rPr>
                <w:rFonts w:ascii="仿宋" w:eastAsia="仿宋" w:hAnsi="仿宋" w:hint="eastAsia"/>
              </w:rPr>
              <w:t>注：修正的临床研究方案，需提交</w:t>
            </w:r>
            <w:r w:rsidR="00053D5A" w:rsidRPr="00573B32">
              <w:rPr>
                <w:rFonts w:ascii="仿宋" w:eastAsia="仿宋" w:hAnsi="仿宋" w:hint="eastAsia"/>
              </w:rPr>
              <w:t>修正</w:t>
            </w:r>
            <w:r w:rsidRPr="00573B32">
              <w:rPr>
                <w:rFonts w:ascii="仿宋" w:eastAsia="仿宋" w:hAnsi="仿宋" w:hint="eastAsia"/>
              </w:rPr>
              <w:t>版、</w:t>
            </w:r>
            <w:proofErr w:type="gramStart"/>
            <w:r w:rsidRPr="00573B32">
              <w:rPr>
                <w:rFonts w:ascii="仿宋" w:eastAsia="仿宋" w:hAnsi="仿宋" w:hint="eastAsia"/>
              </w:rPr>
              <w:t>清洁版</w:t>
            </w:r>
            <w:proofErr w:type="gramEnd"/>
            <w:r w:rsidRPr="00573B32">
              <w:rPr>
                <w:rFonts w:ascii="仿宋" w:eastAsia="仿宋" w:hAnsi="仿宋" w:hint="eastAsia"/>
              </w:rPr>
              <w:t>文件</w:t>
            </w:r>
          </w:p>
        </w:tc>
      </w:tr>
      <w:tr w:rsidR="00095D75" w:rsidRPr="00573B32" w:rsidTr="00573B32">
        <w:trPr>
          <w:cantSplit/>
          <w:trHeight w:val="357"/>
          <w:jc w:val="center"/>
        </w:trPr>
        <w:tc>
          <w:tcPr>
            <w:tcW w:w="533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4</w:t>
            </w:r>
          </w:p>
        </w:tc>
        <w:tc>
          <w:tcPr>
            <w:tcW w:w="7230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rPr>
                <w:rFonts w:ascii="仿宋" w:eastAsia="仿宋" w:hAnsi="仿宋" w:cs="仿宋_GB2312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kern w:val="0"/>
                <w:szCs w:val="21"/>
              </w:rPr>
              <w:t>修正的知情同意书</w:t>
            </w: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（如果适用，含版本号和版本日期）</w:t>
            </w:r>
            <w:r w:rsidRPr="00573B32">
              <w:rPr>
                <w:rFonts w:ascii="仿宋" w:eastAsia="仿宋" w:hAnsi="仿宋" w:cs="仿宋_GB2312" w:hint="eastAsia"/>
                <w:kern w:val="0"/>
                <w:szCs w:val="21"/>
              </w:rPr>
              <w:t>及修改内容列表</w:t>
            </w:r>
          </w:p>
          <w:p w:rsidR="00095D75" w:rsidRPr="00573B32" w:rsidRDefault="00095D75" w:rsidP="00F20B85">
            <w:pPr>
              <w:pStyle w:val="af3"/>
              <w:spacing w:after="0"/>
              <w:ind w:leftChars="0" w:left="0" w:right="1470"/>
              <w:rPr>
                <w:rFonts w:ascii="仿宋" w:eastAsia="仿宋" w:hAnsi="仿宋"/>
              </w:rPr>
            </w:pPr>
            <w:r w:rsidRPr="00573B32">
              <w:rPr>
                <w:rFonts w:ascii="仿宋" w:eastAsia="仿宋" w:hAnsi="仿宋" w:hint="eastAsia"/>
              </w:rPr>
              <w:t>注：修正的知情同意书，需提交</w:t>
            </w:r>
            <w:r w:rsidR="00053D5A" w:rsidRPr="00573B32">
              <w:rPr>
                <w:rFonts w:ascii="仿宋" w:eastAsia="仿宋" w:hAnsi="仿宋" w:hint="eastAsia"/>
              </w:rPr>
              <w:t>修正</w:t>
            </w:r>
            <w:r w:rsidRPr="00573B32">
              <w:rPr>
                <w:rFonts w:ascii="仿宋" w:eastAsia="仿宋" w:hAnsi="仿宋" w:hint="eastAsia"/>
              </w:rPr>
              <w:t>版、</w:t>
            </w:r>
            <w:proofErr w:type="gramStart"/>
            <w:r w:rsidRPr="00573B32">
              <w:rPr>
                <w:rFonts w:ascii="仿宋" w:eastAsia="仿宋" w:hAnsi="仿宋" w:hint="eastAsia"/>
              </w:rPr>
              <w:t>清洁版</w:t>
            </w:r>
            <w:proofErr w:type="gramEnd"/>
            <w:r w:rsidRPr="00573B32">
              <w:rPr>
                <w:rFonts w:ascii="仿宋" w:eastAsia="仿宋" w:hAnsi="仿宋" w:hint="eastAsia"/>
              </w:rPr>
              <w:t>文件</w:t>
            </w:r>
          </w:p>
        </w:tc>
      </w:tr>
      <w:tr w:rsidR="00095D75" w:rsidRPr="00573B32" w:rsidTr="00573B32">
        <w:trPr>
          <w:cantSplit/>
          <w:trHeight w:val="357"/>
          <w:jc w:val="center"/>
        </w:trPr>
        <w:tc>
          <w:tcPr>
            <w:tcW w:w="533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7230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rPr>
                <w:rFonts w:ascii="仿宋" w:eastAsia="仿宋" w:hAnsi="仿宋" w:cs="仿宋_GB2312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kern w:val="0"/>
                <w:szCs w:val="21"/>
              </w:rPr>
              <w:t>修正的提供给受试者的书面材料</w:t>
            </w: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（如果适用，含版本号和版本日期）</w:t>
            </w:r>
            <w:r w:rsidRPr="00573B32">
              <w:rPr>
                <w:rFonts w:ascii="仿宋" w:eastAsia="仿宋" w:hAnsi="仿宋" w:cs="仿宋_GB2312" w:hint="eastAsia"/>
                <w:kern w:val="0"/>
                <w:szCs w:val="21"/>
              </w:rPr>
              <w:t>及修改内容列表</w:t>
            </w:r>
          </w:p>
          <w:p w:rsidR="00095D75" w:rsidRPr="00573B32" w:rsidRDefault="00095D75" w:rsidP="00F20B85">
            <w:pPr>
              <w:pStyle w:val="af3"/>
              <w:spacing w:after="0"/>
              <w:ind w:leftChars="0" w:left="0" w:rightChars="0" w:right="0"/>
              <w:rPr>
                <w:rFonts w:ascii="仿宋" w:eastAsia="仿宋" w:hAnsi="仿宋"/>
              </w:rPr>
            </w:pPr>
            <w:r w:rsidRPr="00573B32">
              <w:rPr>
                <w:rFonts w:ascii="仿宋" w:eastAsia="仿宋" w:hAnsi="仿宋" w:hint="eastAsia"/>
              </w:rPr>
              <w:t>注：修正的提供给受试者的书面材料，包括招募材料、日记卡等，需提交</w:t>
            </w:r>
            <w:proofErr w:type="gramStart"/>
            <w:r w:rsidRPr="00573B32">
              <w:rPr>
                <w:rFonts w:ascii="仿宋" w:eastAsia="仿宋" w:hAnsi="仿宋" w:hint="eastAsia"/>
              </w:rPr>
              <w:t>清洁版</w:t>
            </w:r>
            <w:proofErr w:type="gramEnd"/>
            <w:r w:rsidRPr="00573B32">
              <w:rPr>
                <w:rFonts w:ascii="仿宋" w:eastAsia="仿宋" w:hAnsi="仿宋" w:hint="eastAsia"/>
              </w:rPr>
              <w:t>文件</w:t>
            </w:r>
          </w:p>
        </w:tc>
      </w:tr>
      <w:tr w:rsidR="00095D75" w:rsidRPr="00573B32" w:rsidTr="00573B32">
        <w:trPr>
          <w:cantSplit/>
          <w:trHeight w:val="357"/>
          <w:jc w:val="center"/>
        </w:trPr>
        <w:tc>
          <w:tcPr>
            <w:tcW w:w="533" w:type="dxa"/>
            <w:vAlign w:val="center"/>
          </w:tcPr>
          <w:p w:rsidR="00095D75" w:rsidRPr="00573B32" w:rsidRDefault="00095D75" w:rsidP="00F20B85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6</w:t>
            </w:r>
          </w:p>
        </w:tc>
        <w:tc>
          <w:tcPr>
            <w:tcW w:w="7230" w:type="dxa"/>
            <w:vAlign w:val="center"/>
          </w:tcPr>
          <w:p w:rsidR="00095D75" w:rsidRPr="00573B32" w:rsidRDefault="00095D75" w:rsidP="00F20B85">
            <w:pPr>
              <w:pStyle w:val="af6"/>
              <w:rPr>
                <w:rFonts w:ascii="仿宋" w:eastAsia="仿宋" w:hAnsi="仿宋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" w:eastAsia="仿宋" w:hAnsi="仿宋" w:cs="仿宋_GB2312" w:hint="eastAsia"/>
                <w:kern w:val="0"/>
                <w:szCs w:val="21"/>
              </w:rPr>
              <w:t>其它材料</w:t>
            </w:r>
            <w:r w:rsidRPr="00573B32">
              <w:rPr>
                <w:rFonts w:ascii="仿宋" w:eastAsia="仿宋" w:hAnsi="仿宋" w:cs="仿宋_GB2312" w:hint="eastAsia"/>
                <w:spacing w:val="1"/>
                <w:kern w:val="0"/>
                <w:szCs w:val="21"/>
              </w:rPr>
              <w:t>（如果适用，含版本号和版本日期）</w:t>
            </w:r>
          </w:p>
        </w:tc>
      </w:tr>
    </w:tbl>
    <w:p w:rsidR="00846556" w:rsidRPr="00573B32" w:rsidRDefault="00573B32" w:rsidP="00573B32">
      <w:pPr>
        <w:autoSpaceDE w:val="0"/>
        <w:autoSpaceDN w:val="0"/>
        <w:adjustRightInd w:val="0"/>
        <w:snapToGrid w:val="0"/>
        <w:jc w:val="left"/>
        <w:rPr>
          <w:rFonts w:ascii="Cambria" w:eastAsia="宋体" w:hAnsi="Cambria" w:cs="Times New Roman"/>
          <w:bCs/>
          <w:kern w:val="28"/>
          <w:szCs w:val="21"/>
        </w:rPr>
      </w:pPr>
      <w:r w:rsidRPr="00573B32">
        <w:rPr>
          <w:rFonts w:ascii="Cambria" w:eastAsia="宋体" w:hAnsi="Cambria" w:cs="Times New Roman" w:hint="eastAsia"/>
          <w:bCs/>
          <w:kern w:val="28"/>
          <w:szCs w:val="21"/>
        </w:rPr>
        <w:t>说明：</w:t>
      </w:r>
    </w:p>
    <w:p w:rsidR="00053D5A" w:rsidRPr="00573B32" w:rsidRDefault="00053D5A" w:rsidP="00573B32">
      <w:pPr>
        <w:pStyle w:val="a9"/>
        <w:numPr>
          <w:ilvl w:val="0"/>
          <w:numId w:val="4"/>
        </w:numPr>
        <w:ind w:left="357" w:hanging="357"/>
        <w:contextualSpacing w:val="0"/>
        <w:rPr>
          <w:rFonts w:ascii="宋体" w:eastAsia="宋体" w:hAnsi="宋体"/>
          <w:szCs w:val="21"/>
        </w:rPr>
      </w:pPr>
      <w:r w:rsidRPr="00573B32">
        <w:rPr>
          <w:rFonts w:ascii="宋体" w:eastAsia="宋体" w:hAnsi="宋体" w:hint="eastAsia"/>
          <w:szCs w:val="21"/>
        </w:rPr>
        <w:t>材料需按照送审文件清单标号顺序使用多孔膜装订。</w:t>
      </w:r>
    </w:p>
    <w:p w:rsidR="00053D5A" w:rsidRPr="00573B32" w:rsidRDefault="00053D5A" w:rsidP="00573B32">
      <w:pPr>
        <w:pStyle w:val="a9"/>
        <w:numPr>
          <w:ilvl w:val="0"/>
          <w:numId w:val="4"/>
        </w:numPr>
        <w:ind w:left="357" w:hanging="357"/>
        <w:contextualSpacing w:val="0"/>
        <w:rPr>
          <w:rFonts w:ascii="宋体" w:eastAsia="宋体" w:hAnsi="宋体"/>
          <w:szCs w:val="21"/>
        </w:rPr>
      </w:pPr>
      <w:r w:rsidRPr="00573B32">
        <w:rPr>
          <w:rFonts w:ascii="宋体" w:eastAsia="宋体" w:hAnsi="宋体" w:hint="eastAsia"/>
          <w:szCs w:val="21"/>
        </w:rPr>
        <w:t>除伦理</w:t>
      </w:r>
      <w:proofErr w:type="gramStart"/>
      <w:r w:rsidRPr="00573B32">
        <w:rPr>
          <w:rFonts w:ascii="宋体" w:eastAsia="宋体" w:hAnsi="宋体" w:hint="eastAsia"/>
          <w:szCs w:val="21"/>
        </w:rPr>
        <w:t>递交信</w:t>
      </w:r>
      <w:proofErr w:type="gramEnd"/>
      <w:r w:rsidRPr="00573B32">
        <w:rPr>
          <w:rFonts w:ascii="宋体" w:eastAsia="宋体" w:hAnsi="宋体" w:hint="eastAsia"/>
          <w:szCs w:val="21"/>
        </w:rPr>
        <w:t>外，均需要盖公章（首页+骑缝）。</w:t>
      </w:r>
    </w:p>
    <w:p w:rsidR="00053D5A" w:rsidRPr="00573B32" w:rsidRDefault="00053D5A" w:rsidP="00573B32">
      <w:pPr>
        <w:pStyle w:val="a9"/>
        <w:numPr>
          <w:ilvl w:val="0"/>
          <w:numId w:val="4"/>
        </w:numPr>
        <w:ind w:left="357" w:hanging="357"/>
        <w:contextualSpacing w:val="0"/>
        <w:rPr>
          <w:rFonts w:ascii="宋体" w:eastAsia="宋体" w:hAnsi="宋体"/>
          <w:szCs w:val="21"/>
        </w:rPr>
      </w:pPr>
      <w:r w:rsidRPr="00573B32">
        <w:rPr>
          <w:rFonts w:ascii="宋体" w:eastAsia="宋体" w:hAnsi="宋体" w:hint="eastAsia"/>
          <w:b/>
          <w:szCs w:val="21"/>
          <w:u w:val="single"/>
        </w:rPr>
        <w:t>纸质版递交同时</w:t>
      </w:r>
      <w:r w:rsidRPr="00573B32">
        <w:rPr>
          <w:rFonts w:ascii="宋体" w:eastAsia="宋体" w:hAnsi="宋体" w:hint="eastAsia"/>
          <w:szCs w:val="21"/>
        </w:rPr>
        <w:t>应发送全套文件电子版至伦理委员会邮箱fchiec@126.com，未发送电子版无法视为完成递交。</w:t>
      </w:r>
    </w:p>
    <w:p w:rsidR="00053D5A" w:rsidRPr="00573B32" w:rsidRDefault="00053D5A" w:rsidP="00573B32">
      <w:pPr>
        <w:pStyle w:val="a9"/>
        <w:numPr>
          <w:ilvl w:val="0"/>
          <w:numId w:val="4"/>
        </w:numPr>
        <w:ind w:left="357" w:hanging="357"/>
        <w:contextualSpacing w:val="0"/>
        <w:rPr>
          <w:rFonts w:ascii="宋体" w:eastAsia="宋体" w:hAnsi="宋体"/>
          <w:szCs w:val="21"/>
        </w:rPr>
      </w:pPr>
      <w:r w:rsidRPr="00573B32">
        <w:rPr>
          <w:rFonts w:ascii="宋体" w:eastAsia="宋体" w:hAnsi="宋体" w:hint="eastAsia"/>
          <w:szCs w:val="21"/>
        </w:rPr>
        <w:t>电子版文件中，</w:t>
      </w:r>
      <w:proofErr w:type="gramStart"/>
      <w:r w:rsidRPr="00573B32">
        <w:rPr>
          <w:rFonts w:ascii="宋体" w:eastAsia="宋体" w:hAnsi="宋体" w:hint="eastAsia"/>
          <w:szCs w:val="21"/>
        </w:rPr>
        <w:t>递交信</w:t>
      </w:r>
      <w:proofErr w:type="gramEnd"/>
      <w:r w:rsidRPr="00573B32">
        <w:rPr>
          <w:rFonts w:ascii="宋体" w:eastAsia="宋体" w:hAnsi="宋体" w:hint="eastAsia"/>
          <w:szCs w:val="21"/>
        </w:rPr>
        <w:t>和复审申请应提供word版。</w:t>
      </w:r>
    </w:p>
    <w:p w:rsidR="00053D5A" w:rsidRPr="00573B32" w:rsidRDefault="00053D5A" w:rsidP="00573B32">
      <w:pPr>
        <w:autoSpaceDE w:val="0"/>
        <w:autoSpaceDN w:val="0"/>
        <w:adjustRightInd w:val="0"/>
        <w:snapToGrid w:val="0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</w:p>
    <w:p w:rsidR="00053D5A" w:rsidRPr="00573B32" w:rsidRDefault="00053D5A" w:rsidP="0036479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573B32">
        <w:rPr>
          <w:rFonts w:ascii="Cambria" w:eastAsia="宋体" w:hAnsi="Cambria" w:cs="Times New Roman" w:hint="eastAsia"/>
          <w:b/>
          <w:bCs/>
          <w:kern w:val="28"/>
          <w:szCs w:val="21"/>
        </w:rPr>
        <w:t>三、修正案审查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7317"/>
      </w:tblGrid>
      <w:tr w:rsidR="00053D5A" w:rsidRPr="00573B32" w:rsidTr="00E550F8">
        <w:trPr>
          <w:cantSplit/>
          <w:trHeight w:val="357"/>
          <w:jc w:val="center"/>
        </w:trPr>
        <w:tc>
          <w:tcPr>
            <w:tcW w:w="525" w:type="dxa"/>
            <w:tcBorders>
              <w:bottom w:val="single" w:sz="4" w:space="0" w:color="auto"/>
            </w:tcBorders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递交信（含所递交文件清单，注明所有递交文件的版本号和版本日期）</w:t>
            </w:r>
          </w:p>
        </w:tc>
      </w:tr>
      <w:tr w:rsidR="00053D5A" w:rsidRPr="00573B32" w:rsidTr="00E550F8">
        <w:trPr>
          <w:cantSplit/>
          <w:trHeight w:val="357"/>
          <w:jc w:val="center"/>
        </w:trPr>
        <w:tc>
          <w:tcPr>
            <w:tcW w:w="525" w:type="dxa"/>
            <w:tcBorders>
              <w:bottom w:val="single" w:sz="4" w:space="0" w:color="auto"/>
            </w:tcBorders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修正案审查申请表</w:t>
            </w:r>
          </w:p>
        </w:tc>
      </w:tr>
      <w:tr w:rsidR="00053D5A" w:rsidRPr="00573B32" w:rsidTr="00E550F8">
        <w:trPr>
          <w:cantSplit/>
          <w:trHeight w:val="357"/>
          <w:jc w:val="center"/>
        </w:trPr>
        <w:tc>
          <w:tcPr>
            <w:tcW w:w="525" w:type="dxa"/>
            <w:tcBorders>
              <w:bottom w:val="single" w:sz="4" w:space="0" w:color="auto"/>
            </w:tcBorders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3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修正案修改说明</w:t>
            </w:r>
          </w:p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（注明修改的是哪些文件；修改前的页码、行数、内容及修改后的内容）</w:t>
            </w:r>
          </w:p>
        </w:tc>
      </w:tr>
      <w:tr w:rsidR="00053D5A" w:rsidRPr="00573B32" w:rsidTr="00E550F8">
        <w:trPr>
          <w:cantSplit/>
          <w:trHeight w:val="357"/>
          <w:jc w:val="center"/>
        </w:trPr>
        <w:tc>
          <w:tcPr>
            <w:tcW w:w="525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4</w:t>
            </w:r>
          </w:p>
        </w:tc>
        <w:tc>
          <w:tcPr>
            <w:tcW w:w="7317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修正的临床研究方案（如果适用，含版本号和版本日期）</w:t>
            </w:r>
          </w:p>
        </w:tc>
      </w:tr>
      <w:tr w:rsidR="00053D5A" w:rsidRPr="00573B32" w:rsidTr="00E550F8">
        <w:trPr>
          <w:cantSplit/>
          <w:trHeight w:val="357"/>
          <w:jc w:val="center"/>
        </w:trPr>
        <w:tc>
          <w:tcPr>
            <w:tcW w:w="525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7317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修正的知情同意书（如果适用，含版本号和版本日期）</w:t>
            </w:r>
          </w:p>
        </w:tc>
      </w:tr>
      <w:tr w:rsidR="00053D5A" w:rsidRPr="00573B32" w:rsidTr="00E550F8">
        <w:trPr>
          <w:cantSplit/>
          <w:trHeight w:val="357"/>
          <w:jc w:val="center"/>
        </w:trPr>
        <w:tc>
          <w:tcPr>
            <w:tcW w:w="525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6</w:t>
            </w:r>
          </w:p>
        </w:tc>
        <w:tc>
          <w:tcPr>
            <w:tcW w:w="7317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修正的招募材料（如果适用，含版本号和版本日期）</w:t>
            </w:r>
          </w:p>
        </w:tc>
      </w:tr>
      <w:tr w:rsidR="00053D5A" w:rsidRPr="00573B32" w:rsidTr="00E550F8">
        <w:trPr>
          <w:cantSplit/>
          <w:trHeight w:val="357"/>
          <w:jc w:val="center"/>
        </w:trPr>
        <w:tc>
          <w:tcPr>
            <w:tcW w:w="525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7</w:t>
            </w:r>
          </w:p>
        </w:tc>
        <w:tc>
          <w:tcPr>
            <w:tcW w:w="7317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修正的</w:t>
            </w:r>
            <w:r w:rsidRPr="00573B32"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  <w:t>提供给受试者的</w:t>
            </w: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其他</w:t>
            </w:r>
            <w:r w:rsidRPr="00573B32"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  <w:t>书面资料</w:t>
            </w: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（如果适用，含版本号和版本日期）</w:t>
            </w:r>
          </w:p>
        </w:tc>
      </w:tr>
      <w:tr w:rsidR="00053D5A" w:rsidRPr="00573B32" w:rsidTr="00E550F8">
        <w:trPr>
          <w:cantSplit/>
          <w:trHeight w:val="357"/>
          <w:jc w:val="center"/>
        </w:trPr>
        <w:tc>
          <w:tcPr>
            <w:tcW w:w="525" w:type="dxa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7317" w:type="dxa"/>
            <w:vAlign w:val="center"/>
          </w:tcPr>
          <w:p w:rsidR="00053D5A" w:rsidRPr="00573B32" w:rsidRDefault="00053D5A" w:rsidP="00F20B8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pacing w:val="1"/>
                <w:kern w:val="0"/>
                <w:szCs w:val="21"/>
              </w:rPr>
            </w:pPr>
            <w:r w:rsidRPr="00573B3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其他材料</w:t>
            </w:r>
          </w:p>
        </w:tc>
      </w:tr>
    </w:tbl>
    <w:p w:rsidR="00053D5A" w:rsidRPr="00573B32" w:rsidRDefault="00573B32" w:rsidP="00573B32">
      <w:pPr>
        <w:autoSpaceDE w:val="0"/>
        <w:autoSpaceDN w:val="0"/>
        <w:adjustRightInd w:val="0"/>
        <w:snapToGrid w:val="0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573B32">
        <w:rPr>
          <w:rFonts w:ascii="Cambria" w:eastAsia="宋体" w:hAnsi="Cambria" w:cs="Times New Roman" w:hint="eastAsia"/>
          <w:bCs/>
          <w:kern w:val="28"/>
          <w:szCs w:val="21"/>
        </w:rPr>
        <w:t>说明：</w:t>
      </w:r>
    </w:p>
    <w:p w:rsidR="00573B32" w:rsidRPr="00573B32" w:rsidRDefault="00573B32" w:rsidP="00573B32">
      <w:pPr>
        <w:pStyle w:val="a9"/>
        <w:numPr>
          <w:ilvl w:val="0"/>
          <w:numId w:val="5"/>
        </w:numPr>
        <w:contextualSpacing w:val="0"/>
        <w:rPr>
          <w:rFonts w:ascii="宋体" w:eastAsia="宋体" w:hAnsi="宋体"/>
          <w:szCs w:val="21"/>
        </w:rPr>
      </w:pPr>
      <w:r w:rsidRPr="00573B32">
        <w:rPr>
          <w:rFonts w:ascii="宋体" w:eastAsia="宋体" w:hAnsi="宋体" w:hint="eastAsia"/>
          <w:szCs w:val="21"/>
        </w:rPr>
        <w:t>修正案审查若修改方案需获得组长单位批件之后，我中心才进行处理。</w:t>
      </w:r>
    </w:p>
    <w:p w:rsidR="00573B32" w:rsidRPr="00573B32" w:rsidRDefault="00573B32" w:rsidP="00573B32">
      <w:pPr>
        <w:pStyle w:val="a9"/>
        <w:numPr>
          <w:ilvl w:val="0"/>
          <w:numId w:val="5"/>
        </w:numPr>
        <w:contextualSpacing w:val="0"/>
        <w:rPr>
          <w:rFonts w:ascii="宋体" w:eastAsia="宋体" w:hAnsi="宋体"/>
          <w:szCs w:val="21"/>
        </w:rPr>
      </w:pPr>
      <w:r w:rsidRPr="00573B32">
        <w:rPr>
          <w:rFonts w:ascii="宋体" w:eastAsia="宋体" w:hAnsi="宋体" w:hint="eastAsia"/>
          <w:szCs w:val="21"/>
        </w:rPr>
        <w:t>除伦理</w:t>
      </w:r>
      <w:proofErr w:type="gramStart"/>
      <w:r w:rsidRPr="00573B32">
        <w:rPr>
          <w:rFonts w:ascii="宋体" w:eastAsia="宋体" w:hAnsi="宋体" w:hint="eastAsia"/>
          <w:szCs w:val="21"/>
        </w:rPr>
        <w:t>递交信</w:t>
      </w:r>
      <w:proofErr w:type="gramEnd"/>
      <w:r w:rsidRPr="00573B32">
        <w:rPr>
          <w:rFonts w:ascii="宋体" w:eastAsia="宋体" w:hAnsi="宋体" w:hint="eastAsia"/>
          <w:szCs w:val="21"/>
        </w:rPr>
        <w:t>外，均需要盖公章（首页+骑缝）。</w:t>
      </w:r>
    </w:p>
    <w:p w:rsidR="00573B32" w:rsidRPr="00573B32" w:rsidRDefault="00573B32" w:rsidP="00573B32">
      <w:pPr>
        <w:pStyle w:val="a9"/>
        <w:numPr>
          <w:ilvl w:val="0"/>
          <w:numId w:val="5"/>
        </w:numPr>
        <w:contextualSpacing w:val="0"/>
        <w:rPr>
          <w:rFonts w:ascii="宋体" w:eastAsia="宋体" w:hAnsi="宋体"/>
          <w:szCs w:val="21"/>
        </w:rPr>
      </w:pPr>
      <w:r w:rsidRPr="00EE591F">
        <w:rPr>
          <w:rFonts w:ascii="宋体" w:eastAsia="宋体" w:hAnsi="宋体" w:hint="eastAsia"/>
          <w:b/>
          <w:szCs w:val="21"/>
        </w:rPr>
        <w:t>纸质版递交同时</w:t>
      </w:r>
      <w:r w:rsidRPr="00EE591F">
        <w:rPr>
          <w:rFonts w:ascii="宋体" w:eastAsia="宋体" w:hAnsi="宋体" w:hint="eastAsia"/>
          <w:szCs w:val="21"/>
        </w:rPr>
        <w:t>应发送全套文件电子版至伦理委员会邮箱</w:t>
      </w:r>
      <w:r w:rsidRPr="00573B32">
        <w:rPr>
          <w:rFonts w:ascii="宋体" w:eastAsia="宋体" w:hAnsi="宋体" w:hint="eastAsia"/>
          <w:szCs w:val="21"/>
          <w:u w:val="single"/>
        </w:rPr>
        <w:t>fchiec@126.com</w:t>
      </w:r>
      <w:r w:rsidRPr="00573B32">
        <w:rPr>
          <w:rFonts w:ascii="宋体" w:eastAsia="宋体" w:hAnsi="宋体" w:hint="eastAsia"/>
          <w:szCs w:val="21"/>
        </w:rPr>
        <w:t>，未发送电子版无法视为完成递交。</w:t>
      </w:r>
    </w:p>
    <w:p w:rsidR="00573B32" w:rsidRPr="00573B32" w:rsidRDefault="00573B32" w:rsidP="00573B32">
      <w:pPr>
        <w:pStyle w:val="a9"/>
        <w:numPr>
          <w:ilvl w:val="0"/>
          <w:numId w:val="5"/>
        </w:numPr>
        <w:contextualSpacing w:val="0"/>
        <w:rPr>
          <w:rFonts w:ascii="宋体" w:eastAsia="宋体" w:hAnsi="宋体"/>
          <w:szCs w:val="21"/>
        </w:rPr>
      </w:pPr>
      <w:r w:rsidRPr="00573B32">
        <w:rPr>
          <w:rFonts w:ascii="宋体" w:eastAsia="宋体" w:hAnsi="宋体" w:hint="eastAsia"/>
          <w:szCs w:val="21"/>
        </w:rPr>
        <w:t>电子版文件中，</w:t>
      </w:r>
      <w:proofErr w:type="gramStart"/>
      <w:r w:rsidRPr="00573B32">
        <w:rPr>
          <w:rFonts w:ascii="宋体" w:eastAsia="宋体" w:hAnsi="宋体" w:hint="eastAsia"/>
          <w:szCs w:val="21"/>
        </w:rPr>
        <w:t>递交信</w:t>
      </w:r>
      <w:proofErr w:type="gramEnd"/>
      <w:r w:rsidRPr="00573B32">
        <w:rPr>
          <w:rFonts w:ascii="宋体" w:eastAsia="宋体" w:hAnsi="宋体" w:hint="eastAsia"/>
          <w:szCs w:val="21"/>
        </w:rPr>
        <w:t>和修正案申请应提供word版。</w:t>
      </w:r>
    </w:p>
    <w:p w:rsidR="00573B32" w:rsidRPr="00573B32" w:rsidRDefault="00573B32" w:rsidP="0036479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</w:p>
    <w:p w:rsidR="006259A4" w:rsidRPr="00573B32" w:rsidRDefault="00053D5A" w:rsidP="00053D5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573B32">
        <w:rPr>
          <w:rFonts w:ascii="Cambria" w:eastAsia="宋体" w:hAnsi="Cambria" w:cs="Times New Roman" w:hint="eastAsia"/>
          <w:b/>
          <w:bCs/>
          <w:kern w:val="28"/>
          <w:szCs w:val="21"/>
        </w:rPr>
        <w:lastRenderedPageBreak/>
        <w:t>四、</w:t>
      </w:r>
      <w:r w:rsidR="007F724A" w:rsidRPr="00573B32">
        <w:rPr>
          <w:rFonts w:ascii="Cambria" w:eastAsia="宋体" w:hAnsi="Cambria" w:cs="Times New Roman" w:hint="eastAsia"/>
          <w:b/>
          <w:bCs/>
          <w:kern w:val="28"/>
          <w:szCs w:val="21"/>
        </w:rPr>
        <w:t>定期跟踪审查</w:t>
      </w:r>
    </w:p>
    <w:p w:rsidR="006259A4" w:rsidRPr="00573B32" w:rsidRDefault="007F724A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（一）研究进展报告</w:t>
      </w:r>
    </w:p>
    <w:p w:rsidR="006259A4" w:rsidRPr="00573B32" w:rsidRDefault="007F724A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（二）</w:t>
      </w:r>
      <w:r w:rsidR="00053D5A" w:rsidRPr="00573B32">
        <w:rPr>
          <w:rFonts w:ascii="Times New Roman" w:eastAsia="宋体" w:hAnsi="Times New Roman" w:cs="Times New Roman" w:hint="eastAsia"/>
          <w:kern w:val="0"/>
          <w:szCs w:val="21"/>
        </w:rPr>
        <w:t>其他</w:t>
      </w:r>
      <w:r w:rsidRPr="00573B32">
        <w:rPr>
          <w:rFonts w:ascii="Times New Roman" w:eastAsia="宋体" w:hAnsi="Times New Roman" w:cs="Times New Roman" w:hint="eastAsia"/>
          <w:kern w:val="0"/>
          <w:szCs w:val="21"/>
        </w:rPr>
        <w:t>相关文件</w:t>
      </w:r>
    </w:p>
    <w:p w:rsidR="00EE591F" w:rsidRPr="00EE591F" w:rsidRDefault="00EE591F" w:rsidP="00EE591F">
      <w:pPr>
        <w:pStyle w:val="a9"/>
        <w:autoSpaceDE w:val="0"/>
        <w:autoSpaceDN w:val="0"/>
        <w:adjustRightInd w:val="0"/>
        <w:snapToGrid w:val="0"/>
        <w:ind w:left="360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EE591F">
        <w:rPr>
          <w:rFonts w:ascii="Cambria" w:eastAsia="宋体" w:hAnsi="Cambria" w:cs="Times New Roman" w:hint="eastAsia"/>
          <w:bCs/>
          <w:kern w:val="28"/>
          <w:szCs w:val="21"/>
        </w:rPr>
        <w:t>说明：</w:t>
      </w:r>
    </w:p>
    <w:p w:rsidR="00EE591F" w:rsidRPr="00573B32" w:rsidRDefault="00EE591F" w:rsidP="00EE591F">
      <w:pPr>
        <w:pStyle w:val="a9"/>
        <w:ind w:left="360"/>
        <w:contextualSpacing w:val="0"/>
        <w:rPr>
          <w:rFonts w:ascii="宋体" w:eastAsia="宋体" w:hAnsi="宋体"/>
          <w:szCs w:val="21"/>
        </w:rPr>
      </w:pPr>
      <w:r w:rsidRPr="00EE591F">
        <w:rPr>
          <w:rFonts w:ascii="宋体" w:eastAsia="宋体" w:hAnsi="宋体" w:hint="eastAsia"/>
          <w:b/>
          <w:szCs w:val="21"/>
          <w:u w:val="single"/>
        </w:rPr>
        <w:t>纸质版递交同时</w:t>
      </w:r>
      <w:r w:rsidRPr="00EE591F">
        <w:rPr>
          <w:rFonts w:ascii="宋体" w:eastAsia="宋体" w:hAnsi="宋体" w:hint="eastAsia"/>
          <w:szCs w:val="21"/>
        </w:rPr>
        <w:t>应发送全套文件电子版至伦理委员会邮箱</w:t>
      </w:r>
      <w:r w:rsidRPr="00573B32">
        <w:rPr>
          <w:rFonts w:ascii="宋体" w:eastAsia="宋体" w:hAnsi="宋体" w:hint="eastAsia"/>
          <w:szCs w:val="21"/>
          <w:u w:val="single"/>
        </w:rPr>
        <w:t>fchiec@126.com</w:t>
      </w:r>
      <w:r w:rsidRPr="00573B32">
        <w:rPr>
          <w:rFonts w:ascii="宋体" w:eastAsia="宋体" w:hAnsi="宋体" w:hint="eastAsia"/>
          <w:szCs w:val="21"/>
        </w:rPr>
        <w:t>，未发送电子版无法视为完成递交。</w:t>
      </w:r>
    </w:p>
    <w:p w:rsidR="006259A4" w:rsidRDefault="006259A4">
      <w:pPr>
        <w:snapToGrid w:val="0"/>
        <w:rPr>
          <w:rFonts w:ascii="宋体" w:eastAsia="宋体" w:hAnsi="宋体" w:cs="宋体"/>
          <w:color w:val="000000"/>
          <w:spacing w:val="1"/>
          <w:kern w:val="0"/>
          <w:szCs w:val="21"/>
        </w:rPr>
      </w:pPr>
    </w:p>
    <w:p w:rsidR="00601C36" w:rsidRPr="00601C36" w:rsidRDefault="00601C36" w:rsidP="00601C3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>
        <w:rPr>
          <w:rFonts w:ascii="Cambria" w:eastAsia="宋体" w:hAnsi="Cambria" w:cs="Times New Roman" w:hint="eastAsia"/>
          <w:b/>
          <w:bCs/>
          <w:kern w:val="28"/>
          <w:szCs w:val="21"/>
        </w:rPr>
        <w:t>五、</w:t>
      </w:r>
      <w:r w:rsidRPr="00601C36">
        <w:rPr>
          <w:rFonts w:ascii="Cambria" w:eastAsia="宋体" w:hAnsi="Cambria" w:cs="Times New Roman" w:hint="eastAsia"/>
          <w:b/>
          <w:bCs/>
          <w:kern w:val="28"/>
          <w:szCs w:val="21"/>
        </w:rPr>
        <w:t>严重不良事件报告</w:t>
      </w:r>
    </w:p>
    <w:p w:rsidR="00601C36" w:rsidRPr="00573B32" w:rsidRDefault="00601C36" w:rsidP="00601C36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（一）</w:t>
      </w:r>
      <w:r>
        <w:rPr>
          <w:rFonts w:ascii="Times New Roman" w:eastAsia="宋体" w:hAnsi="Times New Roman" w:cs="Times New Roman" w:hint="eastAsia"/>
          <w:kern w:val="0"/>
          <w:szCs w:val="21"/>
        </w:rPr>
        <w:t>SAE</w:t>
      </w:r>
      <w:r>
        <w:rPr>
          <w:rFonts w:ascii="Times New Roman" w:eastAsia="宋体" w:hAnsi="Times New Roman" w:cs="Times New Roman" w:hint="eastAsia"/>
          <w:kern w:val="0"/>
          <w:szCs w:val="21"/>
        </w:rPr>
        <w:t>报告</w:t>
      </w:r>
    </w:p>
    <w:p w:rsidR="00601C36" w:rsidRPr="00573B32" w:rsidRDefault="00601C36" w:rsidP="00601C36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（二）其他相关文件</w:t>
      </w:r>
    </w:p>
    <w:p w:rsidR="00601C36" w:rsidRPr="00EE591F" w:rsidRDefault="00601C36" w:rsidP="00601C36">
      <w:pPr>
        <w:pStyle w:val="a9"/>
        <w:autoSpaceDE w:val="0"/>
        <w:autoSpaceDN w:val="0"/>
        <w:adjustRightInd w:val="0"/>
        <w:snapToGrid w:val="0"/>
        <w:ind w:left="360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EE591F">
        <w:rPr>
          <w:rFonts w:ascii="Cambria" w:eastAsia="宋体" w:hAnsi="Cambria" w:cs="Times New Roman" w:hint="eastAsia"/>
          <w:bCs/>
          <w:kern w:val="28"/>
          <w:szCs w:val="21"/>
        </w:rPr>
        <w:t>说明：</w:t>
      </w:r>
    </w:p>
    <w:p w:rsidR="00601C36" w:rsidRPr="00573B32" w:rsidRDefault="00601C36" w:rsidP="00601C36">
      <w:pPr>
        <w:pStyle w:val="a9"/>
        <w:ind w:left="360"/>
        <w:contextualSpacing w:val="0"/>
        <w:rPr>
          <w:rFonts w:ascii="宋体" w:eastAsia="宋体" w:hAnsi="宋体"/>
          <w:szCs w:val="21"/>
        </w:rPr>
      </w:pPr>
      <w:r w:rsidRPr="00EE591F">
        <w:rPr>
          <w:rFonts w:ascii="宋体" w:eastAsia="宋体" w:hAnsi="宋体" w:hint="eastAsia"/>
          <w:b/>
          <w:szCs w:val="21"/>
          <w:u w:val="single"/>
        </w:rPr>
        <w:t>纸质版递交同时</w:t>
      </w:r>
      <w:r w:rsidRPr="00EE591F">
        <w:rPr>
          <w:rFonts w:ascii="宋体" w:eastAsia="宋体" w:hAnsi="宋体" w:hint="eastAsia"/>
          <w:szCs w:val="21"/>
        </w:rPr>
        <w:t>应发送全套文件电子版至伦理委员会邮箱</w:t>
      </w:r>
      <w:r w:rsidRPr="00573B32">
        <w:rPr>
          <w:rFonts w:ascii="宋体" w:eastAsia="宋体" w:hAnsi="宋体" w:hint="eastAsia"/>
          <w:szCs w:val="21"/>
          <w:u w:val="single"/>
        </w:rPr>
        <w:t>fchiec@126.com</w:t>
      </w:r>
      <w:r w:rsidRPr="00573B32">
        <w:rPr>
          <w:rFonts w:ascii="宋体" w:eastAsia="宋体" w:hAnsi="宋体" w:hint="eastAsia"/>
          <w:szCs w:val="21"/>
        </w:rPr>
        <w:t>，未发送电子版无法视为完成递交。</w:t>
      </w:r>
    </w:p>
    <w:p w:rsidR="00601C36" w:rsidRPr="00E550F8" w:rsidRDefault="00601C36" w:rsidP="00601C36">
      <w:pPr>
        <w:pStyle w:val="af3"/>
        <w:ind w:leftChars="0" w:left="0" w:right="1470"/>
        <w:rPr>
          <w:rFonts w:ascii="宋体" w:eastAsia="宋体" w:hAnsi="宋体" w:cs="宋体"/>
          <w:spacing w:val="1"/>
          <w:kern w:val="0"/>
          <w:sz w:val="24"/>
          <w:szCs w:val="24"/>
        </w:rPr>
      </w:pPr>
    </w:p>
    <w:p w:rsidR="00601C36" w:rsidRPr="00601C36" w:rsidRDefault="00601C36" w:rsidP="00601C3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>
        <w:rPr>
          <w:rFonts w:ascii="Cambria" w:eastAsia="宋体" w:hAnsi="Cambria" w:cs="Times New Roman" w:hint="eastAsia"/>
          <w:b/>
          <w:bCs/>
          <w:kern w:val="28"/>
          <w:szCs w:val="21"/>
        </w:rPr>
        <w:t>六、</w:t>
      </w:r>
      <w:r w:rsidRPr="00601C36">
        <w:rPr>
          <w:rFonts w:ascii="Cambria" w:eastAsia="宋体" w:hAnsi="Cambria" w:cs="Times New Roman" w:hint="eastAsia"/>
          <w:b/>
          <w:bCs/>
          <w:kern w:val="28"/>
          <w:szCs w:val="21"/>
        </w:rPr>
        <w:t>SUSAR</w:t>
      </w:r>
      <w:r w:rsidRPr="00601C36">
        <w:rPr>
          <w:rFonts w:ascii="Cambria" w:eastAsia="宋体" w:hAnsi="Cambria" w:cs="Times New Roman" w:hint="eastAsia"/>
          <w:b/>
          <w:bCs/>
          <w:kern w:val="28"/>
          <w:szCs w:val="21"/>
        </w:rPr>
        <w:t>报告</w:t>
      </w:r>
    </w:p>
    <w:p w:rsidR="00DB28F2" w:rsidRPr="00573B32" w:rsidRDefault="00DB28F2" w:rsidP="00DB28F2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（一）</w:t>
      </w:r>
      <w:r>
        <w:rPr>
          <w:rFonts w:ascii="Times New Roman" w:eastAsia="宋体" w:hAnsi="Times New Roman" w:cs="Times New Roman" w:hint="eastAsia"/>
          <w:kern w:val="0"/>
          <w:szCs w:val="21"/>
        </w:rPr>
        <w:t>SUSAR</w:t>
      </w:r>
      <w:r>
        <w:rPr>
          <w:rFonts w:ascii="Times New Roman" w:eastAsia="宋体" w:hAnsi="Times New Roman" w:cs="Times New Roman" w:hint="eastAsia"/>
          <w:kern w:val="0"/>
          <w:szCs w:val="21"/>
        </w:rPr>
        <w:t>报告</w:t>
      </w:r>
    </w:p>
    <w:p w:rsidR="00DB28F2" w:rsidRDefault="00DB28F2" w:rsidP="00DB28F2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（二）其他相关文件</w:t>
      </w:r>
      <w:r>
        <w:rPr>
          <w:rFonts w:ascii="Times New Roman" w:eastAsia="宋体" w:hAnsi="Times New Roman" w:cs="Times New Roman" w:hint="eastAsia"/>
          <w:kern w:val="0"/>
          <w:szCs w:val="21"/>
        </w:rPr>
        <w:t>（</w:t>
      </w:r>
      <w:r w:rsidRPr="00DB28F2">
        <w:rPr>
          <w:rFonts w:ascii="Times New Roman" w:eastAsia="宋体" w:hAnsi="Times New Roman" w:cs="Times New Roman"/>
          <w:kern w:val="0"/>
          <w:szCs w:val="21"/>
        </w:rPr>
        <w:t>SUSAR</w:t>
      </w:r>
      <w:r w:rsidRPr="00DB28F2">
        <w:rPr>
          <w:rFonts w:ascii="Times New Roman" w:eastAsia="宋体" w:hAnsi="Times New Roman" w:cs="Times New Roman"/>
          <w:kern w:val="0"/>
          <w:szCs w:val="21"/>
        </w:rPr>
        <w:t>中的死亡事件报告，除符合</w:t>
      </w:r>
      <w:r w:rsidRPr="00DB28F2">
        <w:rPr>
          <w:rFonts w:ascii="Times New Roman" w:eastAsia="宋体" w:hAnsi="Times New Roman" w:cs="Times New Roman"/>
          <w:kern w:val="0"/>
          <w:szCs w:val="21"/>
        </w:rPr>
        <w:t>SUSAR</w:t>
      </w:r>
      <w:r w:rsidRPr="00DB28F2">
        <w:rPr>
          <w:rFonts w:ascii="Times New Roman" w:eastAsia="宋体" w:hAnsi="Times New Roman" w:cs="Times New Roman"/>
          <w:kern w:val="0"/>
          <w:szCs w:val="21"/>
        </w:rPr>
        <w:t>的一般要求外，研究者还应当向申办者和伦理委员会提供其他所需要资料，如尸检报告和最终医学报告</w:t>
      </w:r>
      <w:r>
        <w:rPr>
          <w:rFonts w:ascii="Times New Roman" w:eastAsia="宋体" w:hAnsi="Times New Roman" w:cs="Times New Roman" w:hint="eastAsia"/>
          <w:kern w:val="0"/>
          <w:szCs w:val="21"/>
        </w:rPr>
        <w:t>）</w:t>
      </w:r>
    </w:p>
    <w:p w:rsidR="00DB28F2" w:rsidRPr="00DB28F2" w:rsidRDefault="00DB28F2" w:rsidP="00DB28F2">
      <w:pPr>
        <w:pStyle w:val="a9"/>
        <w:autoSpaceDE w:val="0"/>
        <w:autoSpaceDN w:val="0"/>
        <w:adjustRightInd w:val="0"/>
        <w:snapToGrid w:val="0"/>
        <w:ind w:left="360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EE591F">
        <w:rPr>
          <w:rFonts w:ascii="Cambria" w:eastAsia="宋体" w:hAnsi="Cambria" w:cs="Times New Roman" w:hint="eastAsia"/>
          <w:bCs/>
          <w:kern w:val="28"/>
          <w:szCs w:val="21"/>
        </w:rPr>
        <w:t>说明</w:t>
      </w:r>
      <w:r>
        <w:rPr>
          <w:rFonts w:ascii="Cambria" w:eastAsia="宋体" w:hAnsi="Cambria" w:cs="Times New Roman" w:hint="eastAsia"/>
          <w:bCs/>
          <w:kern w:val="28"/>
          <w:szCs w:val="21"/>
        </w:rPr>
        <w:t>：</w:t>
      </w:r>
    </w:p>
    <w:p w:rsidR="00DB28F2" w:rsidRPr="00573B32" w:rsidRDefault="00DB28F2" w:rsidP="00DB28F2">
      <w:pPr>
        <w:pStyle w:val="a9"/>
        <w:ind w:left="360"/>
        <w:contextualSpacing w:val="0"/>
        <w:rPr>
          <w:rFonts w:ascii="宋体" w:eastAsia="宋体" w:hAnsi="宋体"/>
          <w:szCs w:val="21"/>
        </w:rPr>
      </w:pPr>
      <w:r w:rsidRPr="00EE591F">
        <w:rPr>
          <w:rFonts w:ascii="宋体" w:eastAsia="宋体" w:hAnsi="宋体" w:hint="eastAsia"/>
          <w:b/>
          <w:szCs w:val="21"/>
          <w:u w:val="single"/>
        </w:rPr>
        <w:t>纸质版递交同时</w:t>
      </w:r>
      <w:r w:rsidRPr="00EE591F">
        <w:rPr>
          <w:rFonts w:ascii="宋体" w:eastAsia="宋体" w:hAnsi="宋体" w:hint="eastAsia"/>
          <w:szCs w:val="21"/>
        </w:rPr>
        <w:t>应发送全套文件电子版至伦理委员会邮箱</w:t>
      </w:r>
      <w:r w:rsidRPr="00573B32">
        <w:rPr>
          <w:rFonts w:ascii="宋体" w:eastAsia="宋体" w:hAnsi="宋体" w:hint="eastAsia"/>
          <w:szCs w:val="21"/>
          <w:u w:val="single"/>
        </w:rPr>
        <w:t>fchiec@126.com</w:t>
      </w:r>
      <w:r w:rsidRPr="00573B32">
        <w:rPr>
          <w:rFonts w:ascii="宋体" w:eastAsia="宋体" w:hAnsi="宋体" w:hint="eastAsia"/>
          <w:szCs w:val="21"/>
        </w:rPr>
        <w:t>，未发送电子版无法视为完成递交。</w:t>
      </w:r>
    </w:p>
    <w:p w:rsidR="00601C36" w:rsidRPr="00DB28F2" w:rsidRDefault="00601C36" w:rsidP="00601C36">
      <w:pPr>
        <w:pStyle w:val="af8"/>
        <w:widowControl/>
        <w:spacing w:beforeAutospacing="0" w:afterAutospacing="0" w:line="360" w:lineRule="auto"/>
        <w:rPr>
          <w:rFonts w:ascii="宋体" w:hAnsi="宋体" w:cs="宋体"/>
          <w:spacing w:val="1"/>
          <w:sz w:val="22"/>
        </w:rPr>
      </w:pPr>
    </w:p>
    <w:p w:rsidR="00601C36" w:rsidRDefault="00E550F8" w:rsidP="00601C3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>
        <w:rPr>
          <w:rFonts w:ascii="Cambria" w:eastAsia="宋体" w:hAnsi="Cambria" w:cs="Times New Roman" w:hint="eastAsia"/>
          <w:b/>
          <w:bCs/>
          <w:kern w:val="28"/>
          <w:szCs w:val="21"/>
        </w:rPr>
        <w:t>七、</w:t>
      </w:r>
      <w:r w:rsidR="00601C36" w:rsidRPr="00601C36">
        <w:rPr>
          <w:rFonts w:ascii="Cambria" w:eastAsia="宋体" w:hAnsi="Cambria" w:cs="Times New Roman" w:hint="eastAsia"/>
          <w:b/>
          <w:bCs/>
          <w:kern w:val="28"/>
          <w:szCs w:val="21"/>
        </w:rPr>
        <w:t>违背方案报告</w:t>
      </w:r>
    </w:p>
    <w:p w:rsidR="00E550F8" w:rsidRPr="00573B32" w:rsidRDefault="00E550F8" w:rsidP="00E550F8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（一）不依从</w:t>
      </w:r>
      <w:r w:rsidRPr="00573B32">
        <w:rPr>
          <w:rFonts w:ascii="Times New Roman" w:eastAsia="宋体" w:hAnsi="Times New Roman" w:cs="Times New Roman" w:hint="eastAsia"/>
          <w:kern w:val="0"/>
          <w:szCs w:val="21"/>
        </w:rPr>
        <w:t>/</w:t>
      </w:r>
      <w:r w:rsidRPr="00573B32">
        <w:rPr>
          <w:rFonts w:ascii="Times New Roman" w:eastAsia="宋体" w:hAnsi="Times New Roman" w:cs="Times New Roman" w:hint="eastAsia"/>
          <w:kern w:val="0"/>
          <w:szCs w:val="21"/>
        </w:rPr>
        <w:t>违背方案报告表</w:t>
      </w:r>
    </w:p>
    <w:p w:rsidR="00E550F8" w:rsidRPr="00573B32" w:rsidRDefault="00E550F8" w:rsidP="00E550F8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（二）相关文件</w:t>
      </w:r>
    </w:p>
    <w:p w:rsidR="00E550F8" w:rsidRPr="00DB28F2" w:rsidRDefault="00E550F8" w:rsidP="00E550F8">
      <w:pPr>
        <w:pStyle w:val="a9"/>
        <w:autoSpaceDE w:val="0"/>
        <w:autoSpaceDN w:val="0"/>
        <w:adjustRightInd w:val="0"/>
        <w:snapToGrid w:val="0"/>
        <w:ind w:left="360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EE591F">
        <w:rPr>
          <w:rFonts w:ascii="Cambria" w:eastAsia="宋体" w:hAnsi="Cambria" w:cs="Times New Roman" w:hint="eastAsia"/>
          <w:bCs/>
          <w:kern w:val="28"/>
          <w:szCs w:val="21"/>
        </w:rPr>
        <w:t>说明</w:t>
      </w:r>
      <w:r>
        <w:rPr>
          <w:rFonts w:ascii="Cambria" w:eastAsia="宋体" w:hAnsi="Cambria" w:cs="Times New Roman" w:hint="eastAsia"/>
          <w:bCs/>
          <w:kern w:val="28"/>
          <w:szCs w:val="21"/>
        </w:rPr>
        <w:t>：</w:t>
      </w:r>
    </w:p>
    <w:p w:rsidR="00E550F8" w:rsidRPr="00573B32" w:rsidRDefault="00E550F8" w:rsidP="00E550F8">
      <w:pPr>
        <w:pStyle w:val="a9"/>
        <w:ind w:left="360"/>
        <w:contextualSpacing w:val="0"/>
        <w:rPr>
          <w:rFonts w:ascii="宋体" w:eastAsia="宋体" w:hAnsi="宋体"/>
          <w:szCs w:val="21"/>
        </w:rPr>
      </w:pPr>
      <w:r w:rsidRPr="00EE591F">
        <w:rPr>
          <w:rFonts w:ascii="宋体" w:eastAsia="宋体" w:hAnsi="宋体" w:hint="eastAsia"/>
          <w:b/>
          <w:szCs w:val="21"/>
          <w:u w:val="single"/>
        </w:rPr>
        <w:t>纸质版递交同时</w:t>
      </w:r>
      <w:r w:rsidRPr="00EE591F">
        <w:rPr>
          <w:rFonts w:ascii="宋体" w:eastAsia="宋体" w:hAnsi="宋体" w:hint="eastAsia"/>
          <w:szCs w:val="21"/>
        </w:rPr>
        <w:t>应发送全套文件电子版至伦理委员会邮箱</w:t>
      </w:r>
      <w:r w:rsidRPr="00573B32">
        <w:rPr>
          <w:rFonts w:ascii="宋体" w:eastAsia="宋体" w:hAnsi="宋体" w:hint="eastAsia"/>
          <w:szCs w:val="21"/>
          <w:u w:val="single"/>
        </w:rPr>
        <w:t>fchiec@126.com</w:t>
      </w:r>
      <w:r w:rsidRPr="00573B32">
        <w:rPr>
          <w:rFonts w:ascii="宋体" w:eastAsia="宋体" w:hAnsi="宋体" w:hint="eastAsia"/>
          <w:szCs w:val="21"/>
        </w:rPr>
        <w:t>，未发送电子版无法视为完成递交。</w:t>
      </w:r>
    </w:p>
    <w:p w:rsidR="00601C36" w:rsidRPr="00E550F8" w:rsidRDefault="00601C36" w:rsidP="00601C36">
      <w:pPr>
        <w:autoSpaceDE w:val="0"/>
        <w:autoSpaceDN w:val="0"/>
        <w:adjustRightInd w:val="0"/>
        <w:snapToGrid w:val="0"/>
        <w:spacing w:line="360" w:lineRule="auto"/>
        <w:rPr>
          <w:rFonts w:eastAsia="宋体"/>
          <w:color w:val="000000"/>
          <w:sz w:val="24"/>
          <w:szCs w:val="24"/>
        </w:rPr>
      </w:pPr>
    </w:p>
    <w:p w:rsidR="00601C36" w:rsidRPr="00601C36" w:rsidRDefault="00E550F8" w:rsidP="00601C3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>
        <w:rPr>
          <w:rFonts w:ascii="Cambria" w:eastAsia="宋体" w:hAnsi="Cambria" w:cs="Times New Roman" w:hint="eastAsia"/>
          <w:b/>
          <w:bCs/>
          <w:kern w:val="28"/>
          <w:szCs w:val="21"/>
        </w:rPr>
        <w:t>八、</w:t>
      </w:r>
      <w:r w:rsidR="00601C36" w:rsidRPr="00601C36">
        <w:rPr>
          <w:rFonts w:ascii="Cambria" w:eastAsia="宋体" w:hAnsi="Cambria" w:cs="Times New Roman" w:hint="eastAsia"/>
          <w:b/>
          <w:bCs/>
          <w:kern w:val="28"/>
          <w:szCs w:val="21"/>
        </w:rPr>
        <w:t>暂停</w:t>
      </w:r>
      <w:r w:rsidR="00601C36" w:rsidRPr="00601C36">
        <w:rPr>
          <w:rFonts w:ascii="Cambria" w:eastAsia="宋体" w:hAnsi="Cambria" w:cs="Times New Roman" w:hint="eastAsia"/>
          <w:b/>
          <w:bCs/>
          <w:kern w:val="28"/>
          <w:szCs w:val="21"/>
        </w:rPr>
        <w:t>/</w:t>
      </w:r>
      <w:r w:rsidR="00601C36" w:rsidRPr="00601C36">
        <w:rPr>
          <w:rFonts w:ascii="Cambria" w:eastAsia="宋体" w:hAnsi="Cambria" w:cs="Times New Roman" w:hint="eastAsia"/>
          <w:b/>
          <w:bCs/>
          <w:kern w:val="28"/>
          <w:szCs w:val="21"/>
        </w:rPr>
        <w:t>终止研究报告</w:t>
      </w:r>
    </w:p>
    <w:p w:rsidR="00E550F8" w:rsidRPr="00573B32" w:rsidRDefault="00E550F8" w:rsidP="00E550F8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（一）暂停</w:t>
      </w:r>
      <w:r w:rsidRPr="00573B32">
        <w:rPr>
          <w:rFonts w:ascii="Times New Roman" w:eastAsia="宋体" w:hAnsi="Times New Roman" w:cs="Times New Roman" w:hint="eastAsia"/>
          <w:kern w:val="0"/>
          <w:szCs w:val="21"/>
        </w:rPr>
        <w:t>/</w:t>
      </w:r>
      <w:r w:rsidRPr="00573B32">
        <w:rPr>
          <w:rFonts w:ascii="Times New Roman" w:eastAsia="宋体" w:hAnsi="Times New Roman" w:cs="Times New Roman" w:hint="eastAsia"/>
          <w:kern w:val="0"/>
          <w:szCs w:val="21"/>
        </w:rPr>
        <w:t>终止研究申请。</w:t>
      </w:r>
    </w:p>
    <w:p w:rsidR="00E550F8" w:rsidRPr="00573B32" w:rsidRDefault="00E550F8" w:rsidP="00E550F8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573B32">
        <w:rPr>
          <w:rFonts w:ascii="Times New Roman" w:eastAsia="宋体" w:hAnsi="Times New Roman" w:cs="Times New Roman" w:hint="eastAsia"/>
          <w:kern w:val="0"/>
          <w:szCs w:val="21"/>
        </w:rPr>
        <w:t>（二）研究总结报告</w:t>
      </w:r>
    </w:p>
    <w:p w:rsidR="00E550F8" w:rsidRPr="00DB28F2" w:rsidRDefault="00E550F8" w:rsidP="00E550F8">
      <w:pPr>
        <w:pStyle w:val="a9"/>
        <w:autoSpaceDE w:val="0"/>
        <w:autoSpaceDN w:val="0"/>
        <w:adjustRightInd w:val="0"/>
        <w:snapToGrid w:val="0"/>
        <w:ind w:left="360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EE591F">
        <w:rPr>
          <w:rFonts w:ascii="Cambria" w:eastAsia="宋体" w:hAnsi="Cambria" w:cs="Times New Roman" w:hint="eastAsia"/>
          <w:bCs/>
          <w:kern w:val="28"/>
          <w:szCs w:val="21"/>
        </w:rPr>
        <w:t>说明</w:t>
      </w:r>
      <w:r>
        <w:rPr>
          <w:rFonts w:ascii="Cambria" w:eastAsia="宋体" w:hAnsi="Cambria" w:cs="Times New Roman" w:hint="eastAsia"/>
          <w:bCs/>
          <w:kern w:val="28"/>
          <w:szCs w:val="21"/>
        </w:rPr>
        <w:t>：</w:t>
      </w:r>
    </w:p>
    <w:p w:rsidR="00E550F8" w:rsidRPr="00573B32" w:rsidRDefault="00E550F8" w:rsidP="00E550F8">
      <w:pPr>
        <w:pStyle w:val="a9"/>
        <w:ind w:left="360"/>
        <w:contextualSpacing w:val="0"/>
        <w:rPr>
          <w:rFonts w:ascii="宋体" w:eastAsia="宋体" w:hAnsi="宋体"/>
          <w:szCs w:val="21"/>
        </w:rPr>
      </w:pPr>
      <w:r w:rsidRPr="00EE591F">
        <w:rPr>
          <w:rFonts w:ascii="宋体" w:eastAsia="宋体" w:hAnsi="宋体" w:hint="eastAsia"/>
          <w:b/>
          <w:szCs w:val="21"/>
          <w:u w:val="single"/>
        </w:rPr>
        <w:t>纸质版递交同时</w:t>
      </w:r>
      <w:r w:rsidRPr="00EE591F">
        <w:rPr>
          <w:rFonts w:ascii="宋体" w:eastAsia="宋体" w:hAnsi="宋体" w:hint="eastAsia"/>
          <w:szCs w:val="21"/>
        </w:rPr>
        <w:t>应发送全套文件电子版至伦理委员会邮箱</w:t>
      </w:r>
      <w:r w:rsidRPr="00573B32">
        <w:rPr>
          <w:rFonts w:ascii="宋体" w:eastAsia="宋体" w:hAnsi="宋体" w:hint="eastAsia"/>
          <w:szCs w:val="21"/>
          <w:u w:val="single"/>
        </w:rPr>
        <w:t>fchiec@126.com</w:t>
      </w:r>
      <w:r w:rsidRPr="00573B32">
        <w:rPr>
          <w:rFonts w:ascii="宋体" w:eastAsia="宋体" w:hAnsi="宋体" w:hint="eastAsia"/>
          <w:szCs w:val="21"/>
        </w:rPr>
        <w:t>，未发送电子版无法视为完成递交。</w:t>
      </w:r>
    </w:p>
    <w:p w:rsidR="00601C36" w:rsidRPr="00E550F8" w:rsidRDefault="00601C36" w:rsidP="00601C36">
      <w:pPr>
        <w:pStyle w:val="af3"/>
        <w:ind w:leftChars="0" w:left="0" w:right="1470"/>
        <w:rPr>
          <w:rFonts w:ascii="宋体" w:eastAsia="宋体" w:hAnsi="宋体" w:cs="宋体"/>
          <w:spacing w:val="1"/>
          <w:kern w:val="0"/>
          <w:sz w:val="24"/>
          <w:szCs w:val="24"/>
        </w:rPr>
      </w:pPr>
    </w:p>
    <w:p w:rsidR="00601C36" w:rsidRPr="00601C36" w:rsidRDefault="00E550F8" w:rsidP="00601C3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>
        <w:rPr>
          <w:rFonts w:ascii="Cambria" w:eastAsia="宋体" w:hAnsi="Cambria" w:cs="Times New Roman" w:hint="eastAsia"/>
          <w:b/>
          <w:bCs/>
          <w:kern w:val="28"/>
          <w:szCs w:val="21"/>
        </w:rPr>
        <w:t>九、</w:t>
      </w:r>
      <w:r w:rsidR="00601C36" w:rsidRPr="00601C36">
        <w:rPr>
          <w:rFonts w:ascii="Cambria" w:eastAsia="宋体" w:hAnsi="Cambria" w:cs="Times New Roman" w:hint="eastAsia"/>
          <w:b/>
          <w:bCs/>
          <w:kern w:val="28"/>
          <w:szCs w:val="21"/>
        </w:rPr>
        <w:t>研究结题报告</w:t>
      </w:r>
    </w:p>
    <w:p w:rsidR="00601C36" w:rsidRPr="00E550F8" w:rsidRDefault="00E550F8" w:rsidP="00E550F8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（一）</w:t>
      </w:r>
      <w:r w:rsidR="00601C36" w:rsidRPr="00E550F8">
        <w:rPr>
          <w:rFonts w:ascii="Times New Roman" w:eastAsia="宋体" w:hAnsi="Times New Roman" w:cs="Times New Roman" w:hint="eastAsia"/>
          <w:kern w:val="0"/>
          <w:szCs w:val="21"/>
        </w:rPr>
        <w:t>研究结题报告</w:t>
      </w:r>
    </w:p>
    <w:p w:rsidR="00601C36" w:rsidRPr="00E550F8" w:rsidRDefault="00E550F8" w:rsidP="00E550F8">
      <w:pPr>
        <w:snapToGrid w:val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（二）</w:t>
      </w:r>
      <w:r w:rsidR="00601C36" w:rsidRPr="00E550F8">
        <w:rPr>
          <w:rFonts w:ascii="Times New Roman" w:eastAsia="宋体" w:hAnsi="Times New Roman" w:cs="Times New Roman" w:hint="eastAsia"/>
          <w:kern w:val="0"/>
          <w:szCs w:val="21"/>
        </w:rPr>
        <w:t>研究总结报告（如有）</w:t>
      </w:r>
    </w:p>
    <w:p w:rsidR="00E550F8" w:rsidRPr="00DB28F2" w:rsidRDefault="00E550F8" w:rsidP="00E550F8">
      <w:pPr>
        <w:pStyle w:val="a9"/>
        <w:autoSpaceDE w:val="0"/>
        <w:autoSpaceDN w:val="0"/>
        <w:adjustRightInd w:val="0"/>
        <w:snapToGrid w:val="0"/>
        <w:ind w:left="360"/>
        <w:jc w:val="left"/>
        <w:rPr>
          <w:rFonts w:ascii="Cambria" w:eastAsia="宋体" w:hAnsi="Cambria" w:cs="Times New Roman"/>
          <w:b/>
          <w:bCs/>
          <w:kern w:val="28"/>
          <w:szCs w:val="21"/>
        </w:rPr>
      </w:pPr>
      <w:r w:rsidRPr="00EE591F">
        <w:rPr>
          <w:rFonts w:ascii="Cambria" w:eastAsia="宋体" w:hAnsi="Cambria" w:cs="Times New Roman" w:hint="eastAsia"/>
          <w:bCs/>
          <w:kern w:val="28"/>
          <w:szCs w:val="21"/>
        </w:rPr>
        <w:t>说明</w:t>
      </w:r>
      <w:r>
        <w:rPr>
          <w:rFonts w:ascii="Cambria" w:eastAsia="宋体" w:hAnsi="Cambria" w:cs="Times New Roman" w:hint="eastAsia"/>
          <w:bCs/>
          <w:kern w:val="28"/>
          <w:szCs w:val="21"/>
        </w:rPr>
        <w:t>：</w:t>
      </w:r>
    </w:p>
    <w:p w:rsidR="00E550F8" w:rsidRPr="00573B32" w:rsidRDefault="00E550F8" w:rsidP="00E550F8">
      <w:pPr>
        <w:pStyle w:val="a9"/>
        <w:ind w:left="360"/>
        <w:contextualSpacing w:val="0"/>
        <w:rPr>
          <w:rFonts w:ascii="宋体" w:eastAsia="宋体" w:hAnsi="宋体"/>
          <w:szCs w:val="21"/>
        </w:rPr>
      </w:pPr>
      <w:r w:rsidRPr="00EE591F">
        <w:rPr>
          <w:rFonts w:ascii="宋体" w:eastAsia="宋体" w:hAnsi="宋体" w:hint="eastAsia"/>
          <w:b/>
          <w:szCs w:val="21"/>
          <w:u w:val="single"/>
        </w:rPr>
        <w:t>纸质版递交同时</w:t>
      </w:r>
      <w:r w:rsidRPr="00EE591F">
        <w:rPr>
          <w:rFonts w:ascii="宋体" w:eastAsia="宋体" w:hAnsi="宋体" w:hint="eastAsia"/>
          <w:szCs w:val="21"/>
        </w:rPr>
        <w:t>应发送全套文件电子版至伦理委员会邮箱</w:t>
      </w:r>
      <w:r w:rsidRPr="00573B32">
        <w:rPr>
          <w:rFonts w:ascii="宋体" w:eastAsia="宋体" w:hAnsi="宋体" w:hint="eastAsia"/>
          <w:szCs w:val="21"/>
          <w:u w:val="single"/>
        </w:rPr>
        <w:t>fchiec@126.com</w:t>
      </w:r>
      <w:r w:rsidRPr="00573B32">
        <w:rPr>
          <w:rFonts w:ascii="宋体" w:eastAsia="宋体" w:hAnsi="宋体" w:hint="eastAsia"/>
          <w:szCs w:val="21"/>
        </w:rPr>
        <w:t>，未发送电</w:t>
      </w:r>
      <w:r w:rsidRPr="00573B32">
        <w:rPr>
          <w:rFonts w:ascii="宋体" w:eastAsia="宋体" w:hAnsi="宋体" w:hint="eastAsia"/>
          <w:szCs w:val="21"/>
        </w:rPr>
        <w:lastRenderedPageBreak/>
        <w:t>子版无法视为完成递交。</w:t>
      </w:r>
    </w:p>
    <w:p w:rsidR="006259A4" w:rsidRPr="00E550F8" w:rsidRDefault="006259A4">
      <w:pPr>
        <w:autoSpaceDE w:val="0"/>
        <w:autoSpaceDN w:val="0"/>
        <w:adjustRightInd w:val="0"/>
        <w:snapToGrid w:val="0"/>
        <w:rPr>
          <w:rFonts w:ascii="宋体" w:eastAsia="宋体" w:hAnsi="宋体" w:cs="宋体"/>
          <w:b/>
          <w:color w:val="000000"/>
          <w:spacing w:val="1"/>
          <w:kern w:val="0"/>
          <w:szCs w:val="21"/>
        </w:rPr>
      </w:pPr>
    </w:p>
    <w:p w:rsidR="00A300D2" w:rsidRPr="00573B32" w:rsidRDefault="00A300D2">
      <w:pPr>
        <w:autoSpaceDE w:val="0"/>
        <w:autoSpaceDN w:val="0"/>
        <w:adjustRightInd w:val="0"/>
        <w:snapToGrid w:val="0"/>
        <w:rPr>
          <w:rFonts w:ascii="宋体" w:eastAsia="宋体" w:hAnsi="宋体" w:cs="宋体"/>
          <w:b/>
          <w:color w:val="000000"/>
          <w:spacing w:val="1"/>
          <w:kern w:val="0"/>
          <w:szCs w:val="21"/>
        </w:rPr>
      </w:pPr>
    </w:p>
    <w:sectPr w:rsidR="00A300D2" w:rsidRPr="00573B32" w:rsidSect="002877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276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AD" w:rsidRDefault="00B410AD" w:rsidP="007F724A">
      <w:pPr>
        <w:ind w:firstLine="420"/>
      </w:pPr>
      <w:r>
        <w:separator/>
      </w:r>
    </w:p>
  </w:endnote>
  <w:endnote w:type="continuationSeparator" w:id="0">
    <w:p w:rsidR="00B410AD" w:rsidRDefault="00B410AD" w:rsidP="007F724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DF" w:rsidRDefault="00A329DF" w:rsidP="00D81E99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DF" w:rsidRDefault="00A329DF" w:rsidP="00D81E99">
    <w:pPr>
      <w:pStyle w:val="af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DF" w:rsidRDefault="00A329DF" w:rsidP="00D81E99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AD" w:rsidRDefault="00B410AD" w:rsidP="007F724A">
      <w:pPr>
        <w:ind w:firstLine="420"/>
      </w:pPr>
      <w:r>
        <w:separator/>
      </w:r>
    </w:p>
  </w:footnote>
  <w:footnote w:type="continuationSeparator" w:id="0">
    <w:p w:rsidR="00B410AD" w:rsidRDefault="00B410AD" w:rsidP="007F724A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DF" w:rsidRDefault="00A329DF" w:rsidP="00D81E99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DF" w:rsidRPr="0092256B" w:rsidRDefault="00941CEC" w:rsidP="00E03EA3">
    <w:pPr>
      <w:pStyle w:val="ae"/>
    </w:pPr>
    <w:r>
      <w:rPr>
        <w:rFonts w:hint="eastAsia"/>
      </w:rPr>
      <w:t>天津市第一中心医院</w:t>
    </w:r>
    <w:r w:rsidR="00E03EA3">
      <w:rPr>
        <w:rFonts w:hint="eastAsia"/>
      </w:rPr>
      <w:t>科技伦理审查委员会                                                            SOP-EC-03.01-1.0-A01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9DF" w:rsidRDefault="00A329DF" w:rsidP="00D81E99">
    <w:pPr>
      <w:pStyle w:val="a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4242F"/>
    <w:multiLevelType w:val="hybridMultilevel"/>
    <w:tmpl w:val="CCD251F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7">
      <w:start w:val="1"/>
      <w:numFmt w:val="chineseCountingThousand"/>
      <w:lvlText w:val="(%3)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137379"/>
    <w:multiLevelType w:val="hybridMultilevel"/>
    <w:tmpl w:val="714252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33C1828"/>
    <w:multiLevelType w:val="hybridMultilevel"/>
    <w:tmpl w:val="705864FC"/>
    <w:lvl w:ilvl="0" w:tplc="D8C6D6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A360D3"/>
    <w:multiLevelType w:val="hybridMultilevel"/>
    <w:tmpl w:val="750E19EE"/>
    <w:lvl w:ilvl="0" w:tplc="04090017">
      <w:start w:val="1"/>
      <w:numFmt w:val="chineseCountingThousand"/>
      <w:lvlText w:val="(%1)"/>
      <w:lvlJc w:val="left"/>
      <w:pPr>
        <w:ind w:left="1280" w:hanging="440"/>
      </w:p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4" w15:restartNumberingAfterBreak="0">
    <w:nsid w:val="6DA63820"/>
    <w:multiLevelType w:val="hybridMultilevel"/>
    <w:tmpl w:val="705864FC"/>
    <w:lvl w:ilvl="0" w:tplc="D8C6D6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458"/>
    <w:rsid w:val="00037278"/>
    <w:rsid w:val="00053D5A"/>
    <w:rsid w:val="000722E6"/>
    <w:rsid w:val="00094B82"/>
    <w:rsid w:val="00095D75"/>
    <w:rsid w:val="001167D5"/>
    <w:rsid w:val="001274DA"/>
    <w:rsid w:val="001A5C9D"/>
    <w:rsid w:val="001D5FBE"/>
    <w:rsid w:val="0028777C"/>
    <w:rsid w:val="002B1F04"/>
    <w:rsid w:val="002D1F99"/>
    <w:rsid w:val="002D740A"/>
    <w:rsid w:val="00364795"/>
    <w:rsid w:val="00384C62"/>
    <w:rsid w:val="003D5D33"/>
    <w:rsid w:val="003E0D13"/>
    <w:rsid w:val="00421114"/>
    <w:rsid w:val="00434A31"/>
    <w:rsid w:val="00527C23"/>
    <w:rsid w:val="00557A85"/>
    <w:rsid w:val="00573B32"/>
    <w:rsid w:val="005C2428"/>
    <w:rsid w:val="00601C36"/>
    <w:rsid w:val="00617566"/>
    <w:rsid w:val="006259A4"/>
    <w:rsid w:val="00643E2A"/>
    <w:rsid w:val="00655F9D"/>
    <w:rsid w:val="006B0FD9"/>
    <w:rsid w:val="006E3099"/>
    <w:rsid w:val="007C0827"/>
    <w:rsid w:val="007D36EA"/>
    <w:rsid w:val="007E0EA4"/>
    <w:rsid w:val="007F724A"/>
    <w:rsid w:val="00830C82"/>
    <w:rsid w:val="00846556"/>
    <w:rsid w:val="008B3937"/>
    <w:rsid w:val="008B6462"/>
    <w:rsid w:val="00941CEC"/>
    <w:rsid w:val="009664E7"/>
    <w:rsid w:val="009B615A"/>
    <w:rsid w:val="009D5428"/>
    <w:rsid w:val="00A04D88"/>
    <w:rsid w:val="00A300D2"/>
    <w:rsid w:val="00A329DF"/>
    <w:rsid w:val="00AA1BF0"/>
    <w:rsid w:val="00B26B13"/>
    <w:rsid w:val="00B30453"/>
    <w:rsid w:val="00B4072A"/>
    <w:rsid w:val="00B410AD"/>
    <w:rsid w:val="00B8482A"/>
    <w:rsid w:val="00C03FE3"/>
    <w:rsid w:val="00C3756F"/>
    <w:rsid w:val="00C73BF7"/>
    <w:rsid w:val="00CD694C"/>
    <w:rsid w:val="00D103B3"/>
    <w:rsid w:val="00D35E4A"/>
    <w:rsid w:val="00D87BCC"/>
    <w:rsid w:val="00DA4C8D"/>
    <w:rsid w:val="00DB28F2"/>
    <w:rsid w:val="00DB6746"/>
    <w:rsid w:val="00E03EA3"/>
    <w:rsid w:val="00E24458"/>
    <w:rsid w:val="00E550F8"/>
    <w:rsid w:val="00EE4718"/>
    <w:rsid w:val="00EE591F"/>
    <w:rsid w:val="00F0679A"/>
    <w:rsid w:val="00F7372E"/>
    <w:rsid w:val="00FA3DB8"/>
    <w:rsid w:val="00FF6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CF65C"/>
  <w15:docId w15:val="{73B1B775-8FA3-4142-A3D2-A2E9FF49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9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2445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44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44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445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445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445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445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445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445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2445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244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244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2445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2445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2445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2445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2445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2445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2445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244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445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244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44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244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2445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2445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244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2445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2445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F724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F724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F72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F724A"/>
    <w:rPr>
      <w:sz w:val="18"/>
      <w:szCs w:val="18"/>
    </w:rPr>
  </w:style>
  <w:style w:type="table" w:styleId="af2">
    <w:name w:val="Table Grid"/>
    <w:basedOn w:val="a1"/>
    <w:uiPriority w:val="39"/>
    <w:rsid w:val="009664E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Block Text"/>
    <w:basedOn w:val="a"/>
    <w:uiPriority w:val="99"/>
    <w:unhideWhenUsed/>
    <w:qFormat/>
    <w:rsid w:val="002D1F99"/>
    <w:pPr>
      <w:spacing w:after="120"/>
      <w:ind w:leftChars="700" w:left="1440" w:rightChars="700" w:right="1440"/>
    </w:pPr>
    <w:rPr>
      <w:rFonts w:ascii="Times New Roman" w:eastAsia="MS Gothic" w:hAnsi="Times New Roman" w:cs="Times New Roman"/>
      <w:szCs w:val="21"/>
    </w:rPr>
  </w:style>
  <w:style w:type="paragraph" w:styleId="af4">
    <w:name w:val="Balloon Text"/>
    <w:basedOn w:val="a"/>
    <w:link w:val="af5"/>
    <w:uiPriority w:val="99"/>
    <w:semiHidden/>
    <w:unhideWhenUsed/>
    <w:rsid w:val="008B3937"/>
    <w:rPr>
      <w:sz w:val="18"/>
      <w:szCs w:val="18"/>
    </w:rPr>
  </w:style>
  <w:style w:type="character" w:customStyle="1" w:styleId="af5">
    <w:name w:val="批注框文本 字符"/>
    <w:basedOn w:val="a0"/>
    <w:link w:val="af4"/>
    <w:uiPriority w:val="99"/>
    <w:semiHidden/>
    <w:rsid w:val="008B3937"/>
    <w:rPr>
      <w:sz w:val="18"/>
      <w:szCs w:val="18"/>
    </w:rPr>
  </w:style>
  <w:style w:type="paragraph" w:styleId="af6">
    <w:name w:val="annotation text"/>
    <w:basedOn w:val="a"/>
    <w:link w:val="af7"/>
    <w:uiPriority w:val="99"/>
    <w:unhideWhenUsed/>
    <w:qFormat/>
    <w:rsid w:val="00EE4718"/>
    <w:pPr>
      <w:jc w:val="left"/>
    </w:pPr>
    <w:rPr>
      <w:rFonts w:ascii="Times New Roman" w:eastAsia="MS Gothic" w:hAnsi="Times New Roman" w:cs="Times New Roman"/>
      <w:szCs w:val="24"/>
    </w:rPr>
  </w:style>
  <w:style w:type="character" w:customStyle="1" w:styleId="af7">
    <w:name w:val="批注文字 字符"/>
    <w:basedOn w:val="a0"/>
    <w:link w:val="af6"/>
    <w:uiPriority w:val="99"/>
    <w:rsid w:val="00EE4718"/>
    <w:rPr>
      <w:rFonts w:ascii="Times New Roman" w:eastAsia="MS Gothic" w:hAnsi="Times New Roman" w:cs="Times New Roman"/>
      <w:szCs w:val="24"/>
    </w:rPr>
  </w:style>
  <w:style w:type="paragraph" w:styleId="af8">
    <w:name w:val="Normal (Web)"/>
    <w:basedOn w:val="a"/>
    <w:qFormat/>
    <w:rsid w:val="00601C36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Xinyuan</dc:creator>
  <cp:keywords/>
  <dc:description/>
  <cp:lastModifiedBy>PC</cp:lastModifiedBy>
  <cp:revision>30</cp:revision>
  <dcterms:created xsi:type="dcterms:W3CDTF">2024-06-26T01:15:00Z</dcterms:created>
  <dcterms:modified xsi:type="dcterms:W3CDTF">2024-12-12T02:13:00Z</dcterms:modified>
</cp:coreProperties>
</file>