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2EC" w:rsidRPr="00731F3F" w:rsidRDefault="00F922EC" w:rsidP="00F922EC">
      <w:pPr>
        <w:pStyle w:val="2"/>
      </w:pPr>
      <w:bookmarkStart w:id="0" w:name="_Toc365996180"/>
      <w:r w:rsidRPr="00731F3F">
        <w:rPr>
          <w:rFonts w:hint="eastAsia"/>
        </w:rPr>
        <w:t>结题报告</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2"/>
        <w:gridCol w:w="2129"/>
        <w:gridCol w:w="2132"/>
        <w:gridCol w:w="2129"/>
      </w:tblGrid>
      <w:tr w:rsidR="00F922EC" w:rsidRPr="009D1727" w:rsidTr="00BB2C1D">
        <w:trPr>
          <w:trHeight w:val="454"/>
        </w:trPr>
        <w:tc>
          <w:tcPr>
            <w:tcW w:w="2132" w:type="dxa"/>
          </w:tcPr>
          <w:p w:rsidR="00F922EC" w:rsidRPr="009D1727" w:rsidRDefault="00F922EC" w:rsidP="00B732E8">
            <w:pPr>
              <w:ind w:firstLineChars="0" w:firstLine="0"/>
            </w:pPr>
            <w:r w:rsidRPr="009D1727">
              <w:rPr>
                <w:rFonts w:hint="eastAsia"/>
              </w:rPr>
              <w:t>项目</w:t>
            </w:r>
          </w:p>
        </w:tc>
        <w:tc>
          <w:tcPr>
            <w:tcW w:w="6390" w:type="dxa"/>
            <w:gridSpan w:val="3"/>
          </w:tcPr>
          <w:p w:rsidR="00F922EC" w:rsidRPr="009D1727" w:rsidRDefault="00F922EC" w:rsidP="000525AE">
            <w:pPr>
              <w:ind w:firstLineChars="0" w:firstLine="0"/>
              <w:jc w:val="center"/>
            </w:pPr>
          </w:p>
        </w:tc>
      </w:tr>
      <w:tr w:rsidR="00F922EC" w:rsidRPr="009D1727" w:rsidTr="00BB2C1D">
        <w:trPr>
          <w:trHeight w:val="454"/>
        </w:trPr>
        <w:tc>
          <w:tcPr>
            <w:tcW w:w="2132" w:type="dxa"/>
          </w:tcPr>
          <w:p w:rsidR="00F922EC" w:rsidRPr="009D1727" w:rsidRDefault="00F922EC" w:rsidP="00B732E8">
            <w:pPr>
              <w:ind w:firstLineChars="0" w:firstLine="0"/>
            </w:pPr>
            <w:r w:rsidRPr="009D1727">
              <w:rPr>
                <w:rFonts w:hint="eastAsia"/>
              </w:rPr>
              <w:t>项目来源</w:t>
            </w:r>
          </w:p>
        </w:tc>
        <w:tc>
          <w:tcPr>
            <w:tcW w:w="6390" w:type="dxa"/>
            <w:gridSpan w:val="3"/>
          </w:tcPr>
          <w:p w:rsidR="00F922EC" w:rsidRPr="009D1727" w:rsidRDefault="00F922EC" w:rsidP="000525AE">
            <w:pPr>
              <w:ind w:firstLineChars="0" w:firstLine="0"/>
              <w:jc w:val="center"/>
            </w:pPr>
          </w:p>
        </w:tc>
      </w:tr>
      <w:tr w:rsidR="000B1B2D" w:rsidRPr="009D1727" w:rsidTr="00BB2C1D">
        <w:trPr>
          <w:trHeight w:val="454"/>
        </w:trPr>
        <w:tc>
          <w:tcPr>
            <w:tcW w:w="2132" w:type="dxa"/>
          </w:tcPr>
          <w:p w:rsidR="00F922EC" w:rsidRPr="009D1727" w:rsidRDefault="00F922EC" w:rsidP="00B732E8">
            <w:pPr>
              <w:ind w:firstLineChars="0" w:firstLine="0"/>
            </w:pPr>
            <w:r w:rsidRPr="009D1727">
              <w:rPr>
                <w:rFonts w:hint="eastAsia"/>
              </w:rPr>
              <w:t>方案版本号</w:t>
            </w:r>
          </w:p>
        </w:tc>
        <w:tc>
          <w:tcPr>
            <w:tcW w:w="2129" w:type="dxa"/>
          </w:tcPr>
          <w:p w:rsidR="00F922EC" w:rsidRPr="009D1727" w:rsidRDefault="00F922EC" w:rsidP="000525AE">
            <w:pPr>
              <w:ind w:firstLineChars="0" w:firstLine="0"/>
              <w:jc w:val="center"/>
            </w:pPr>
          </w:p>
        </w:tc>
        <w:tc>
          <w:tcPr>
            <w:tcW w:w="2132" w:type="dxa"/>
          </w:tcPr>
          <w:p w:rsidR="00F922EC" w:rsidRPr="009D1727" w:rsidRDefault="00F922EC" w:rsidP="00B732E8">
            <w:pPr>
              <w:ind w:firstLineChars="0" w:firstLine="0"/>
            </w:pPr>
            <w:r w:rsidRPr="009D1727">
              <w:rPr>
                <w:rFonts w:hint="eastAsia"/>
              </w:rPr>
              <w:t>方案版本日期</w:t>
            </w:r>
          </w:p>
        </w:tc>
        <w:tc>
          <w:tcPr>
            <w:tcW w:w="2129" w:type="dxa"/>
          </w:tcPr>
          <w:p w:rsidR="00F922EC" w:rsidRPr="009D1727" w:rsidRDefault="00F922EC" w:rsidP="000525AE">
            <w:pPr>
              <w:ind w:firstLineChars="0" w:firstLine="0"/>
              <w:jc w:val="center"/>
            </w:pPr>
          </w:p>
        </w:tc>
      </w:tr>
      <w:tr w:rsidR="000B1B2D" w:rsidRPr="009D1727" w:rsidTr="00BB2C1D">
        <w:trPr>
          <w:trHeight w:val="454"/>
        </w:trPr>
        <w:tc>
          <w:tcPr>
            <w:tcW w:w="2132" w:type="dxa"/>
          </w:tcPr>
          <w:p w:rsidR="00F922EC" w:rsidRPr="009D1727" w:rsidRDefault="00F922EC" w:rsidP="00B732E8">
            <w:pPr>
              <w:ind w:firstLineChars="0" w:firstLine="0"/>
            </w:pPr>
            <w:r w:rsidRPr="009D1727">
              <w:rPr>
                <w:rFonts w:hint="eastAsia"/>
              </w:rPr>
              <w:t>知情同意书版本号</w:t>
            </w:r>
          </w:p>
        </w:tc>
        <w:tc>
          <w:tcPr>
            <w:tcW w:w="2129" w:type="dxa"/>
          </w:tcPr>
          <w:p w:rsidR="00F922EC" w:rsidRPr="009D1727" w:rsidRDefault="00F922EC" w:rsidP="000525AE">
            <w:pPr>
              <w:ind w:firstLineChars="0" w:firstLine="0"/>
              <w:jc w:val="center"/>
            </w:pPr>
          </w:p>
        </w:tc>
        <w:tc>
          <w:tcPr>
            <w:tcW w:w="2132" w:type="dxa"/>
          </w:tcPr>
          <w:p w:rsidR="00F922EC" w:rsidRPr="009D1727" w:rsidRDefault="00F922EC" w:rsidP="00B732E8">
            <w:pPr>
              <w:ind w:firstLineChars="0" w:firstLine="0"/>
            </w:pPr>
            <w:r w:rsidRPr="009D1727">
              <w:rPr>
                <w:rFonts w:hint="eastAsia"/>
              </w:rPr>
              <w:t>知情同意书版本日期</w:t>
            </w:r>
          </w:p>
        </w:tc>
        <w:tc>
          <w:tcPr>
            <w:tcW w:w="2129" w:type="dxa"/>
          </w:tcPr>
          <w:p w:rsidR="00F922EC" w:rsidRPr="009D1727" w:rsidRDefault="00F922EC" w:rsidP="000525AE">
            <w:pPr>
              <w:ind w:firstLineChars="0" w:firstLine="0"/>
              <w:jc w:val="center"/>
            </w:pPr>
          </w:p>
        </w:tc>
      </w:tr>
      <w:tr w:rsidR="000B1B2D" w:rsidRPr="009D1727" w:rsidTr="00BB2C1D">
        <w:trPr>
          <w:trHeight w:val="454"/>
        </w:trPr>
        <w:tc>
          <w:tcPr>
            <w:tcW w:w="2132" w:type="dxa"/>
          </w:tcPr>
          <w:p w:rsidR="00F922EC" w:rsidRPr="009D1727" w:rsidRDefault="00F922EC" w:rsidP="00B732E8">
            <w:pPr>
              <w:ind w:firstLineChars="0" w:firstLine="0"/>
            </w:pPr>
            <w:r w:rsidRPr="009D1727">
              <w:rPr>
                <w:rFonts w:hint="eastAsia"/>
              </w:rPr>
              <w:t>伦理审查批件号</w:t>
            </w:r>
          </w:p>
        </w:tc>
        <w:tc>
          <w:tcPr>
            <w:tcW w:w="2129" w:type="dxa"/>
          </w:tcPr>
          <w:p w:rsidR="00F922EC" w:rsidRPr="009D1727" w:rsidRDefault="00F922EC" w:rsidP="000525AE">
            <w:pPr>
              <w:ind w:firstLineChars="0" w:firstLine="0"/>
              <w:jc w:val="center"/>
            </w:pPr>
          </w:p>
        </w:tc>
        <w:tc>
          <w:tcPr>
            <w:tcW w:w="2132" w:type="dxa"/>
          </w:tcPr>
          <w:p w:rsidR="00F922EC" w:rsidRPr="009D1727" w:rsidRDefault="00F922EC" w:rsidP="00B732E8">
            <w:pPr>
              <w:ind w:firstLineChars="0" w:firstLine="0"/>
            </w:pPr>
            <w:r w:rsidRPr="009D1727">
              <w:rPr>
                <w:rFonts w:hint="eastAsia"/>
              </w:rPr>
              <w:t>主要研究者</w:t>
            </w:r>
          </w:p>
        </w:tc>
        <w:tc>
          <w:tcPr>
            <w:tcW w:w="2129" w:type="dxa"/>
          </w:tcPr>
          <w:p w:rsidR="00F922EC" w:rsidRPr="009D1727" w:rsidRDefault="00F922EC" w:rsidP="000525AE">
            <w:pPr>
              <w:ind w:firstLineChars="0" w:firstLine="0"/>
              <w:jc w:val="center"/>
            </w:pPr>
          </w:p>
        </w:tc>
      </w:tr>
    </w:tbl>
    <w:p w:rsidR="00BB2C1D" w:rsidRDefault="00BB2C1D" w:rsidP="00BB2C1D">
      <w:pPr>
        <w:autoSpaceDE w:val="0"/>
        <w:autoSpaceDN w:val="0"/>
        <w:adjustRightInd w:val="0"/>
        <w:snapToGrid w:val="0"/>
        <w:spacing w:line="360" w:lineRule="auto"/>
        <w:ind w:rightChars="-27" w:right="-57" w:firstLine="482"/>
        <w:jc w:val="left"/>
        <w:rPr>
          <w:b/>
          <w:color w:val="000000"/>
          <w:kern w:val="0"/>
          <w:sz w:val="24"/>
          <w:szCs w:val="24"/>
        </w:rPr>
      </w:pPr>
      <w:r>
        <w:rPr>
          <w:rFonts w:hint="eastAsia"/>
          <w:b/>
          <w:color w:val="000000"/>
          <w:kern w:val="0"/>
          <w:sz w:val="24"/>
          <w:szCs w:val="24"/>
        </w:rPr>
        <w:t>研究情况（本院）</w:t>
      </w:r>
    </w:p>
    <w:p w:rsidR="00BB2C1D" w:rsidRDefault="00BB2C1D" w:rsidP="00BB2C1D">
      <w:pPr>
        <w:spacing w:line="360" w:lineRule="auto"/>
        <w:ind w:firstLine="480"/>
        <w:rPr>
          <w:rFonts w:ascii="宋体" w:hAnsi="宋体"/>
          <w:sz w:val="24"/>
        </w:rPr>
      </w:pPr>
      <w:r>
        <w:rPr>
          <w:rFonts w:ascii="宋体" w:hAnsi="宋体" w:hint="eastAsia"/>
          <w:sz w:val="24"/>
        </w:rPr>
        <w:t>本中心伦理委员会批准日期：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BB2C1D" w:rsidRDefault="00BB2C1D" w:rsidP="00BB2C1D">
      <w:pPr>
        <w:spacing w:line="360" w:lineRule="auto"/>
        <w:ind w:firstLine="480"/>
        <w:rPr>
          <w:rFonts w:ascii="宋体" w:hAnsi="宋体"/>
          <w:sz w:val="24"/>
        </w:rPr>
      </w:pPr>
      <w:r>
        <w:rPr>
          <w:rFonts w:ascii="宋体" w:hAnsi="宋体" w:hint="eastAsia"/>
          <w:sz w:val="24"/>
        </w:rPr>
        <w:t>本中心启动日期：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BB2C1D" w:rsidRDefault="00BB2C1D" w:rsidP="00BB2C1D">
      <w:pPr>
        <w:spacing w:line="360" w:lineRule="auto"/>
        <w:ind w:firstLine="480"/>
        <w:rPr>
          <w:rFonts w:ascii="宋体" w:hAnsi="宋体"/>
          <w:sz w:val="24"/>
        </w:rPr>
      </w:pPr>
      <w:r>
        <w:rPr>
          <w:rFonts w:ascii="宋体" w:hAnsi="宋体" w:hint="eastAsia"/>
          <w:sz w:val="24"/>
        </w:rPr>
        <w:t>预计病例数：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筛选第一例受试者的时间：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BB2C1D" w:rsidRDefault="00BB2C1D" w:rsidP="00BB2C1D">
      <w:pPr>
        <w:spacing w:line="360" w:lineRule="auto"/>
        <w:ind w:firstLine="480"/>
        <w:rPr>
          <w:rFonts w:ascii="宋体" w:hAnsi="宋体"/>
          <w:sz w:val="24"/>
        </w:rPr>
      </w:pPr>
      <w:r>
        <w:rPr>
          <w:rFonts w:ascii="宋体" w:hAnsi="宋体" w:hint="eastAsia"/>
          <w:sz w:val="24"/>
        </w:rPr>
        <w:t>入组第一例受试者的时间：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BB2C1D" w:rsidRDefault="00BB2C1D" w:rsidP="00BB2C1D">
      <w:pPr>
        <w:spacing w:line="360" w:lineRule="auto"/>
        <w:ind w:firstLine="480"/>
        <w:rPr>
          <w:rFonts w:ascii="宋体" w:hAnsi="宋体"/>
          <w:sz w:val="24"/>
        </w:rPr>
      </w:pPr>
      <w:r>
        <w:rPr>
          <w:rFonts w:ascii="宋体" w:hAnsi="宋体" w:hint="eastAsia"/>
          <w:sz w:val="24"/>
        </w:rPr>
        <w:t>最后一例受试者出组的时间：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BB2C1D" w:rsidRDefault="00BB2C1D" w:rsidP="00BB2C1D">
      <w:pPr>
        <w:spacing w:line="360" w:lineRule="auto"/>
        <w:ind w:firstLine="480"/>
        <w:rPr>
          <w:rFonts w:ascii="宋体" w:hAnsi="宋体"/>
          <w:sz w:val="24"/>
        </w:rPr>
      </w:pPr>
      <w:r>
        <w:rPr>
          <w:rFonts w:ascii="宋体" w:hAnsi="宋体" w:hint="eastAsia"/>
          <w:sz w:val="24"/>
        </w:rPr>
        <w:t>筛选受试者数：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随机受试者数：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提前退出研究受试者数：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完成研究受试者数：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本中心发生SUSAR的例数：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可疑且非预期不良反应或方案规定必须报告的重要医学事件是否已经及时报告：</w:t>
      </w:r>
    </w:p>
    <w:p w:rsidR="00BB2C1D" w:rsidRDefault="00BB2C1D" w:rsidP="00BB2C1D">
      <w:pPr>
        <w:spacing w:line="360" w:lineRule="auto"/>
        <w:ind w:firstLine="480"/>
        <w:rPr>
          <w:rFonts w:ascii="宋体" w:hAnsi="宋体"/>
          <w:sz w:val="24"/>
        </w:rPr>
      </w:pPr>
      <w:r>
        <w:rPr>
          <w:rFonts w:ascii="宋体" w:hAnsi="宋体" w:hint="eastAsia"/>
          <w:sz w:val="24"/>
        </w:rPr>
        <w:t xml:space="preserve">    □是，□否，□不适用</w:t>
      </w:r>
    </w:p>
    <w:p w:rsidR="00BB2C1D" w:rsidRDefault="00BB2C1D" w:rsidP="00BB2C1D">
      <w:pPr>
        <w:spacing w:line="360" w:lineRule="auto"/>
        <w:ind w:firstLine="480"/>
        <w:rPr>
          <w:rFonts w:ascii="宋体" w:hAnsi="宋体"/>
          <w:sz w:val="24"/>
        </w:rPr>
      </w:pPr>
      <w:r>
        <w:rPr>
          <w:rFonts w:ascii="宋体" w:hAnsi="宋体" w:hint="eastAsia"/>
          <w:sz w:val="24"/>
        </w:rPr>
        <w:t>本中心发生SUSAR的详细情况（见附页）</w:t>
      </w:r>
    </w:p>
    <w:p w:rsidR="00BB2C1D" w:rsidRDefault="00BB2C1D" w:rsidP="00BB2C1D">
      <w:pPr>
        <w:spacing w:line="360" w:lineRule="auto"/>
        <w:ind w:firstLine="480"/>
        <w:rPr>
          <w:rFonts w:ascii="宋体" w:hAnsi="宋体"/>
          <w:sz w:val="24"/>
        </w:rPr>
      </w:pPr>
    </w:p>
    <w:p w:rsidR="00BB2C1D" w:rsidRPr="00BB2C1D" w:rsidRDefault="00BB2C1D" w:rsidP="00BB2C1D">
      <w:pPr>
        <w:wordWrap w:val="0"/>
        <w:spacing w:line="360" w:lineRule="auto"/>
        <w:ind w:firstLine="480"/>
        <w:jc w:val="right"/>
        <w:rPr>
          <w:sz w:val="24"/>
          <w:szCs w:val="24"/>
        </w:rPr>
      </w:pPr>
      <w:r>
        <w:rPr>
          <w:rFonts w:hint="eastAsia"/>
          <w:sz w:val="24"/>
          <w:szCs w:val="24"/>
        </w:rPr>
        <w:t xml:space="preserve"> </w:t>
      </w:r>
      <w:r>
        <w:rPr>
          <w:rFonts w:hint="eastAsia"/>
          <w:sz w:val="24"/>
          <w:szCs w:val="24"/>
        </w:rPr>
        <w:t>主要研究者</w:t>
      </w:r>
      <w:r>
        <w:rPr>
          <w:sz w:val="24"/>
          <w:szCs w:val="24"/>
        </w:rPr>
        <w:t>签字</w:t>
      </w:r>
      <w:r>
        <w:rPr>
          <w:rFonts w:hint="eastAsia"/>
          <w:sz w:val="24"/>
          <w:szCs w:val="24"/>
        </w:rPr>
        <w:t>：</w:t>
      </w:r>
      <w:r w:rsidRPr="00BB2C1D">
        <w:rPr>
          <w:rFonts w:hint="eastAsia"/>
          <w:sz w:val="24"/>
          <w:szCs w:val="24"/>
        </w:rPr>
        <w:t xml:space="preserve">         </w:t>
      </w:r>
      <w:r>
        <w:rPr>
          <w:rFonts w:hint="eastAsia"/>
          <w:sz w:val="24"/>
          <w:szCs w:val="24"/>
        </w:rPr>
        <w:t xml:space="preserve">    </w:t>
      </w:r>
      <w:r w:rsidRPr="00BB2C1D">
        <w:rPr>
          <w:rFonts w:hint="eastAsia"/>
          <w:sz w:val="24"/>
          <w:szCs w:val="24"/>
        </w:rPr>
        <w:t xml:space="preserve">     </w:t>
      </w:r>
    </w:p>
    <w:p w:rsidR="00BB2C1D" w:rsidRDefault="00BB2C1D" w:rsidP="00BB2C1D">
      <w:pPr>
        <w:wordWrap w:val="0"/>
        <w:spacing w:line="360" w:lineRule="auto"/>
        <w:ind w:firstLine="480"/>
        <w:jc w:val="right"/>
        <w:rPr>
          <w:sz w:val="24"/>
          <w:szCs w:val="24"/>
        </w:rPr>
        <w:sectPr w:rsidR="00BB2C1D" w:rsidSect="004358A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type="lines" w:linePitch="360"/>
        </w:sectPr>
      </w:pPr>
      <w:r>
        <w:rPr>
          <w:rFonts w:hint="eastAsia"/>
          <w:sz w:val="24"/>
          <w:szCs w:val="24"/>
        </w:rPr>
        <w:t xml:space="preserve"> </w:t>
      </w:r>
      <w:r>
        <w:rPr>
          <w:sz w:val="24"/>
          <w:szCs w:val="24"/>
        </w:rPr>
        <w:t>日</w:t>
      </w:r>
      <w:r>
        <w:rPr>
          <w:rFonts w:hint="eastAsia"/>
          <w:sz w:val="24"/>
          <w:szCs w:val="24"/>
        </w:rPr>
        <w:t xml:space="preserve"> </w:t>
      </w:r>
      <w:r>
        <w:rPr>
          <w:sz w:val="24"/>
          <w:szCs w:val="24"/>
        </w:rPr>
        <w:t>期</w:t>
      </w:r>
      <w:r>
        <w:rPr>
          <w:rFonts w:hint="eastAsia"/>
          <w:sz w:val="24"/>
          <w:szCs w:val="24"/>
        </w:rPr>
        <w:t>：</w:t>
      </w:r>
      <w:r w:rsidRPr="00BB2C1D">
        <w:rPr>
          <w:rFonts w:hint="eastAsia"/>
          <w:sz w:val="24"/>
          <w:szCs w:val="24"/>
        </w:rPr>
        <w:t xml:space="preserve">                  </w:t>
      </w:r>
    </w:p>
    <w:p w:rsidR="00BB2C1D" w:rsidRDefault="00BB2C1D" w:rsidP="00BB2C1D">
      <w:pPr>
        <w:widowControl/>
        <w:ind w:firstLine="480"/>
        <w:jc w:val="left"/>
        <w:rPr>
          <w:rFonts w:ascii="宋体" w:hAnsi="宋体"/>
          <w:sz w:val="24"/>
        </w:rPr>
      </w:pPr>
      <w:r>
        <w:rPr>
          <w:rFonts w:ascii="宋体" w:hAnsi="宋体" w:hint="eastAsia"/>
          <w:sz w:val="24"/>
        </w:rPr>
        <w:lastRenderedPageBreak/>
        <w:t>附件：（SUSAR列表）</w:t>
      </w:r>
    </w:p>
    <w:p w:rsidR="00BB2C1D" w:rsidRDefault="00BB2C1D" w:rsidP="00BB2C1D">
      <w:pPr>
        <w:widowControl/>
        <w:ind w:firstLine="480"/>
        <w:jc w:val="left"/>
        <w:rPr>
          <w:rFonts w:ascii="宋体" w:hAnsi="宋体"/>
          <w:sz w:val="24"/>
        </w:rPr>
      </w:pPr>
    </w:p>
    <w:tbl>
      <w:tblPr>
        <w:tblStyle w:val="a6"/>
        <w:tblW w:w="0" w:type="auto"/>
        <w:jc w:val="center"/>
        <w:tblLook w:val="0000"/>
      </w:tblPr>
      <w:tblGrid>
        <w:gridCol w:w="696"/>
        <w:gridCol w:w="936"/>
        <w:gridCol w:w="1176"/>
        <w:gridCol w:w="3096"/>
        <w:gridCol w:w="1176"/>
        <w:gridCol w:w="1176"/>
        <w:gridCol w:w="696"/>
        <w:gridCol w:w="2616"/>
      </w:tblGrid>
      <w:tr w:rsidR="00BB2C1D" w:rsidTr="00BB2C1D">
        <w:trPr>
          <w:jc w:val="center"/>
        </w:trPr>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序号</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筛选号</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药物编号</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可疑且非预期不良反应名称</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发生日期</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结束日期</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转归</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与试验药物的因果关系</w:t>
            </w:r>
          </w:p>
        </w:tc>
      </w:tr>
      <w:tr w:rsidR="00BB2C1D" w:rsidTr="00BB2C1D">
        <w:trPr>
          <w:jc w:val="center"/>
        </w:trPr>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r>
      <w:tr w:rsidR="00BB2C1D" w:rsidTr="00BB2C1D">
        <w:trPr>
          <w:jc w:val="center"/>
        </w:trPr>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r>
      <w:tr w:rsidR="00BB2C1D" w:rsidTr="00BB2C1D">
        <w:trPr>
          <w:jc w:val="center"/>
        </w:trPr>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r>
      <w:tr w:rsidR="00BB2C1D" w:rsidTr="00BB2C1D">
        <w:trPr>
          <w:jc w:val="center"/>
        </w:trPr>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r>
    </w:tbl>
    <w:p w:rsidR="00BB2C1D" w:rsidRDefault="00BB2C1D" w:rsidP="00BB2C1D">
      <w:pPr>
        <w:ind w:firstLine="420"/>
      </w:pPr>
    </w:p>
    <w:p w:rsidR="004358AB" w:rsidRDefault="004358AB" w:rsidP="006C67F2">
      <w:pPr>
        <w:ind w:firstLine="420"/>
      </w:pPr>
    </w:p>
    <w:sectPr w:rsidR="004358AB" w:rsidSect="00BB2C1D">
      <w:headerReference w:type="default" r:id="rId13"/>
      <w:pgSz w:w="16838" w:h="11906" w:orient="landscape"/>
      <w:pgMar w:top="1800" w:right="1440" w:bottom="1800" w:left="144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2DCE" w:rsidRDefault="00F52DCE" w:rsidP="00F922EC">
      <w:pPr>
        <w:spacing w:line="240" w:lineRule="auto"/>
        <w:ind w:firstLine="420"/>
      </w:pPr>
      <w:r>
        <w:separator/>
      </w:r>
    </w:p>
  </w:endnote>
  <w:endnote w:type="continuationSeparator" w:id="1">
    <w:p w:rsidR="00F52DCE" w:rsidRDefault="00F52DCE" w:rsidP="00F922EC">
      <w:pPr>
        <w:spacing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EC" w:rsidRDefault="00F922EC" w:rsidP="00F922EC">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53055"/>
      <w:docPartObj>
        <w:docPartGallery w:val="Page Numbers (Bottom of Page)"/>
        <w:docPartUnique/>
      </w:docPartObj>
    </w:sdtPr>
    <w:sdtContent>
      <w:p w:rsidR="00FF552B" w:rsidRDefault="000712CE" w:rsidP="00FF552B">
        <w:pPr>
          <w:pStyle w:val="a4"/>
          <w:ind w:firstLine="360"/>
          <w:jc w:val="center"/>
        </w:pPr>
        <w:fldSimple w:instr=" PAGE   \* MERGEFORMAT ">
          <w:r w:rsidR="00B9077C" w:rsidRPr="00B9077C">
            <w:rPr>
              <w:noProof/>
              <w:lang w:val="zh-CN"/>
            </w:rPr>
            <w:t>2</w:t>
          </w:r>
        </w:fldSimple>
      </w:p>
    </w:sdtContent>
  </w:sdt>
  <w:p w:rsidR="00F922EC" w:rsidRDefault="00F922EC" w:rsidP="00F922EC">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EC" w:rsidRDefault="00F922EC" w:rsidP="00F922EC">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2DCE" w:rsidRDefault="00F52DCE" w:rsidP="00F922EC">
      <w:pPr>
        <w:spacing w:line="240" w:lineRule="auto"/>
        <w:ind w:firstLine="420"/>
      </w:pPr>
      <w:r>
        <w:separator/>
      </w:r>
    </w:p>
  </w:footnote>
  <w:footnote w:type="continuationSeparator" w:id="1">
    <w:p w:rsidR="00F52DCE" w:rsidRDefault="00F52DCE" w:rsidP="00F922EC">
      <w:pPr>
        <w:spacing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EC" w:rsidRDefault="00F922EC" w:rsidP="00F922EC">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EC" w:rsidRPr="00B9077C" w:rsidRDefault="00B9077C" w:rsidP="00B9077C">
    <w:pPr>
      <w:pStyle w:val="a3"/>
      <w:ind w:firstLineChars="0" w:firstLine="0"/>
      <w:jc w:val="both"/>
    </w:pPr>
    <w:r>
      <w:rPr>
        <w:rFonts w:ascii="楷体" w:eastAsia="楷体" w:hAnsi="楷体" w:hint="eastAsia"/>
      </w:rPr>
      <w:t xml:space="preserve">天津市第一中心医院科技伦理审查委员会                                    </w:t>
    </w:r>
    <w:r>
      <w:rPr>
        <w:rFonts w:hint="eastAsia"/>
      </w:rPr>
      <w:t>SOP-EC-05.06-1.0-A01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EC" w:rsidRDefault="00F922EC" w:rsidP="00F922EC">
    <w:pPr>
      <w:pStyle w:val="a3"/>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4DB" w:rsidRPr="00BB2C1D" w:rsidRDefault="000024DB" w:rsidP="00BB2C1D">
    <w:pPr>
      <w:pStyle w:val="a3"/>
      <w:ind w:firstLineChars="0" w:firstLine="0"/>
      <w:jc w:val="both"/>
    </w:pPr>
    <w:r>
      <w:rPr>
        <w:rFonts w:ascii="楷体" w:eastAsia="楷体" w:hAnsi="楷体" w:hint="eastAsia"/>
      </w:rPr>
      <w:t>结题报告                                                                                                            天津市第一中心医院科技伦理审查委员会</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30B18"/>
    <w:multiLevelType w:val="hybridMultilevel"/>
    <w:tmpl w:val="2B1C59B2"/>
    <w:lvl w:ilvl="0" w:tplc="8E26D794">
      <w:start w:val="1"/>
      <w:numFmt w:val="bullet"/>
      <w:pStyle w:val="5"/>
      <w:lvlText w:val=""/>
      <w:lvlJc w:val="right"/>
      <w:pPr>
        <w:ind w:left="562"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05"/>
  <w:displayHorizontalDrawingGridEvery w:val="2"/>
  <w:displayVerticalDrawingGridEvery w:val="2"/>
  <w:characterSpacingControl w:val="doNotCompress"/>
  <w:hdrShapeDefaults>
    <o:shapedefaults v:ext="edit" spidmax="8194"/>
  </w:hdrShapeDefaults>
  <w:footnotePr>
    <w:footnote w:id="0"/>
    <w:footnote w:id="1"/>
  </w:footnotePr>
  <w:endnotePr>
    <w:endnote w:id="0"/>
    <w:endnote w:id="1"/>
  </w:endnotePr>
  <w:compat>
    <w:useFELayout/>
  </w:compat>
  <w:rsids>
    <w:rsidRoot w:val="00F922EC"/>
    <w:rsid w:val="000024DB"/>
    <w:rsid w:val="000426A1"/>
    <w:rsid w:val="000525AE"/>
    <w:rsid w:val="000712CE"/>
    <w:rsid w:val="000B1B2D"/>
    <w:rsid w:val="00323B43"/>
    <w:rsid w:val="003D37D8"/>
    <w:rsid w:val="00410F31"/>
    <w:rsid w:val="00426F38"/>
    <w:rsid w:val="004358AB"/>
    <w:rsid w:val="004608E8"/>
    <w:rsid w:val="004A5238"/>
    <w:rsid w:val="005267BC"/>
    <w:rsid w:val="005D0A7D"/>
    <w:rsid w:val="006952FD"/>
    <w:rsid w:val="006C67F2"/>
    <w:rsid w:val="007E3034"/>
    <w:rsid w:val="0080208F"/>
    <w:rsid w:val="008B7726"/>
    <w:rsid w:val="00A65B07"/>
    <w:rsid w:val="00B264D0"/>
    <w:rsid w:val="00B9077C"/>
    <w:rsid w:val="00BB2C1D"/>
    <w:rsid w:val="00BE1003"/>
    <w:rsid w:val="00BE53EE"/>
    <w:rsid w:val="00C308CD"/>
    <w:rsid w:val="00C773F5"/>
    <w:rsid w:val="00D34AC5"/>
    <w:rsid w:val="00D55027"/>
    <w:rsid w:val="00E5390A"/>
    <w:rsid w:val="00E66A3B"/>
    <w:rsid w:val="00EE5F98"/>
    <w:rsid w:val="00F52DCE"/>
    <w:rsid w:val="00F922EC"/>
    <w:rsid w:val="00FF55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2EC"/>
    <w:pPr>
      <w:widowControl w:val="0"/>
      <w:spacing w:after="0" w:line="400" w:lineRule="exact"/>
      <w:ind w:firstLineChars="200" w:firstLine="200"/>
      <w:jc w:val="both"/>
    </w:pPr>
    <w:rPr>
      <w:rFonts w:ascii="Times New Roman" w:eastAsia="宋体" w:hAnsi="Times New Roman" w:cs="Times New Roman"/>
      <w:kern w:val="2"/>
      <w:sz w:val="21"/>
      <w:szCs w:val="21"/>
    </w:rPr>
  </w:style>
  <w:style w:type="paragraph" w:styleId="2">
    <w:name w:val="heading 2"/>
    <w:basedOn w:val="a"/>
    <w:next w:val="a"/>
    <w:link w:val="2Char"/>
    <w:autoRedefine/>
    <w:uiPriority w:val="9"/>
    <w:qFormat/>
    <w:rsid w:val="006C67F2"/>
    <w:pPr>
      <w:keepNext/>
      <w:keepLines/>
      <w:spacing w:before="120" w:line="415" w:lineRule="auto"/>
      <w:ind w:firstLineChars="0" w:firstLine="0"/>
      <w:jc w:val="center"/>
      <w:outlineLvl w:val="1"/>
    </w:pPr>
    <w:rPr>
      <w:rFonts w:ascii="Cambria" w:eastAsia="微软雅黑" w:hAnsi="Cambria"/>
      <w:b/>
      <w:bCs/>
      <w:sz w:val="28"/>
      <w:szCs w:val="28"/>
    </w:rPr>
  </w:style>
  <w:style w:type="paragraph" w:styleId="5">
    <w:name w:val="heading 5"/>
    <w:aliases w:val="项目符号1"/>
    <w:basedOn w:val="a"/>
    <w:next w:val="a"/>
    <w:link w:val="5Char"/>
    <w:autoRedefine/>
    <w:uiPriority w:val="9"/>
    <w:qFormat/>
    <w:rsid w:val="00F922EC"/>
    <w:pPr>
      <w:numPr>
        <w:numId w:val="1"/>
      </w:numPr>
      <w:spacing w:line="400" w:lineRule="atLeast"/>
      <w:ind w:left="369" w:firstLineChars="0" w:hanging="227"/>
      <w:jc w:val="left"/>
      <w:textAlignment w:val="center"/>
      <w:outlineLvl w:val="4"/>
    </w:pPr>
    <w:rPr>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C67F2"/>
    <w:rPr>
      <w:rFonts w:ascii="Cambria" w:hAnsi="Cambria" w:cs="Times New Roman"/>
      <w:b/>
      <w:bCs/>
      <w:kern w:val="2"/>
      <w:sz w:val="28"/>
      <w:szCs w:val="28"/>
    </w:rPr>
  </w:style>
  <w:style w:type="character" w:customStyle="1" w:styleId="5Char">
    <w:name w:val="标题 5 Char"/>
    <w:aliases w:val="项目符号1 Char"/>
    <w:basedOn w:val="a0"/>
    <w:link w:val="5"/>
    <w:uiPriority w:val="9"/>
    <w:rsid w:val="00F922EC"/>
    <w:rPr>
      <w:rFonts w:ascii="Times New Roman" w:eastAsia="宋体" w:hAnsi="Times New Roman" w:cs="Times New Roman"/>
      <w:bCs/>
      <w:sz w:val="21"/>
      <w:szCs w:val="28"/>
    </w:rPr>
  </w:style>
  <w:style w:type="paragraph" w:styleId="a3">
    <w:name w:val="header"/>
    <w:basedOn w:val="a"/>
    <w:link w:val="Char"/>
    <w:uiPriority w:val="99"/>
    <w:unhideWhenUsed/>
    <w:rsid w:val="00F922E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F922EC"/>
    <w:rPr>
      <w:rFonts w:ascii="Times New Roman" w:eastAsia="宋体" w:hAnsi="Times New Roman" w:cs="Times New Roman"/>
      <w:kern w:val="2"/>
      <w:sz w:val="18"/>
      <w:szCs w:val="18"/>
    </w:rPr>
  </w:style>
  <w:style w:type="paragraph" w:styleId="a4">
    <w:name w:val="footer"/>
    <w:basedOn w:val="a"/>
    <w:link w:val="Char0"/>
    <w:uiPriority w:val="99"/>
    <w:unhideWhenUsed/>
    <w:rsid w:val="00F922EC"/>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F922EC"/>
    <w:rPr>
      <w:rFonts w:ascii="Times New Roman" w:eastAsia="宋体" w:hAnsi="Times New Roman" w:cs="Times New Roman"/>
      <w:kern w:val="2"/>
      <w:sz w:val="18"/>
      <w:szCs w:val="18"/>
    </w:rPr>
  </w:style>
  <w:style w:type="paragraph" w:styleId="a5">
    <w:name w:val="Balloon Text"/>
    <w:basedOn w:val="a"/>
    <w:link w:val="Char1"/>
    <w:uiPriority w:val="99"/>
    <w:semiHidden/>
    <w:unhideWhenUsed/>
    <w:rsid w:val="00F922EC"/>
    <w:pPr>
      <w:spacing w:line="240" w:lineRule="auto"/>
    </w:pPr>
    <w:rPr>
      <w:sz w:val="18"/>
      <w:szCs w:val="18"/>
    </w:rPr>
  </w:style>
  <w:style w:type="character" w:customStyle="1" w:styleId="Char1">
    <w:name w:val="批注框文本 Char"/>
    <w:basedOn w:val="a0"/>
    <w:link w:val="a5"/>
    <w:uiPriority w:val="99"/>
    <w:semiHidden/>
    <w:rsid w:val="00F922EC"/>
    <w:rPr>
      <w:rFonts w:ascii="Times New Roman" w:eastAsia="宋体" w:hAnsi="Times New Roman" w:cs="Times New Roman"/>
      <w:kern w:val="2"/>
      <w:sz w:val="18"/>
      <w:szCs w:val="18"/>
    </w:rPr>
  </w:style>
  <w:style w:type="table" w:styleId="a6">
    <w:name w:val="Table Grid"/>
    <w:basedOn w:val="a1"/>
    <w:qFormat/>
    <w:rsid w:val="00BB2C1D"/>
    <w:pPr>
      <w:spacing w:after="0" w:line="240" w:lineRule="auto"/>
    </w:pPr>
    <w:rPr>
      <w:rFonts w:ascii="Times New Roman" w:eastAsia="宋体"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81</Words>
  <Characters>467</Characters>
  <Application>Microsoft Office Word</Application>
  <DocSecurity>0</DocSecurity>
  <Lines>3</Lines>
  <Paragraphs>1</Paragraphs>
  <ScaleCrop>false</ScaleCrop>
  <Company/>
  <LinksUpToDate>false</LinksUpToDate>
  <CharactersWithSpaces>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10</cp:revision>
  <cp:lastPrinted>2016-02-04T07:38:00Z</cp:lastPrinted>
  <dcterms:created xsi:type="dcterms:W3CDTF">2013-09-27T02:54:00Z</dcterms:created>
  <dcterms:modified xsi:type="dcterms:W3CDTF">2024-10-29T09:03:00Z</dcterms:modified>
</cp:coreProperties>
</file>