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F552B">
      <w:pPr>
        <w:jc w:val="center"/>
        <w:rPr>
          <w:b/>
          <w:sz w:val="30"/>
          <w:szCs w:val="30"/>
        </w:rPr>
      </w:pPr>
      <w:r>
        <w:rPr>
          <w:rFonts w:hint="eastAsia"/>
          <w:b/>
          <w:sz w:val="30"/>
          <w:szCs w:val="30"/>
        </w:rPr>
        <w:t>第一中心医院软件产品采购科室需求描述表</w:t>
      </w:r>
    </w:p>
    <w:p w14:paraId="2DE730DD">
      <w:pPr>
        <w:jc w:val="center"/>
        <w:rPr>
          <w:b/>
          <w:sz w:val="30"/>
          <w:szCs w:val="30"/>
        </w:rPr>
      </w:pPr>
      <w:r>
        <w:rPr>
          <w:rFonts w:hint="eastAsia"/>
          <w:b/>
          <w:sz w:val="30"/>
          <w:szCs w:val="30"/>
        </w:rPr>
        <w:t>（测试评价使用）</w:t>
      </w:r>
    </w:p>
    <w:p w14:paraId="47254B8D">
      <w:pPr>
        <w:jc w:val="left"/>
        <w:rPr>
          <w:b/>
          <w:sz w:val="24"/>
          <w:szCs w:val="24"/>
        </w:rPr>
      </w:pPr>
      <w:r>
        <w:rPr>
          <w:rFonts w:hint="eastAsia"/>
          <w:b/>
          <w:sz w:val="24"/>
          <w:szCs w:val="24"/>
        </w:rPr>
        <w:t>科室名称：干保处、科教处                      填表人：</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04407F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3B41648F">
            <w:pPr>
              <w:jc w:val="left"/>
              <w:rPr>
                <w:b/>
                <w:color w:val="auto"/>
                <w:sz w:val="24"/>
                <w:szCs w:val="24"/>
              </w:rPr>
            </w:pPr>
            <w:r>
              <w:rPr>
                <w:rFonts w:hint="eastAsia"/>
                <w:b/>
                <w:color w:val="auto"/>
                <w:sz w:val="24"/>
                <w:szCs w:val="24"/>
              </w:rPr>
              <w:t>软件系统需要解决的主要问题与达到的效果描述：</w:t>
            </w:r>
          </w:p>
        </w:tc>
      </w:tr>
      <w:tr w14:paraId="3D4DB9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593F5169">
            <w:pPr>
              <w:jc w:val="left"/>
              <w:rPr>
                <w:rFonts w:hint="eastAsia" w:asciiTheme="majorEastAsia" w:hAnsiTheme="majorEastAsia" w:eastAsiaTheme="majorEastAsia"/>
                <w:b/>
                <w:color w:val="auto"/>
                <w:sz w:val="28"/>
                <w:szCs w:val="28"/>
              </w:rPr>
            </w:pPr>
            <w:r>
              <w:rPr>
                <w:rFonts w:hint="eastAsia" w:asciiTheme="majorEastAsia" w:hAnsiTheme="majorEastAsia" w:eastAsiaTheme="majorEastAsia"/>
                <w:b/>
                <w:color w:val="auto"/>
                <w:sz w:val="28"/>
                <w:szCs w:val="28"/>
              </w:rPr>
              <w:t>1、解决的主要问题：</w:t>
            </w:r>
          </w:p>
          <w:p w14:paraId="04AD9CC3">
            <w:pPr>
              <w:keepNext w:val="0"/>
              <w:keepLines w:val="0"/>
              <w:widowControl/>
              <w:suppressLineNumbers w:val="0"/>
              <w:jc w:val="left"/>
              <w:rPr>
                <w:color w:val="auto"/>
              </w:rPr>
            </w:pPr>
            <w:r>
              <w:rPr>
                <w:rFonts w:hint="eastAsia" w:asciiTheme="majorEastAsia" w:hAnsiTheme="majorEastAsia" w:eastAsiaTheme="majorEastAsia"/>
                <w:color w:val="auto"/>
                <w:sz w:val="24"/>
                <w:szCs w:val="24"/>
              </w:rPr>
              <w:t xml:space="preserve">  </w:t>
            </w:r>
            <w:r>
              <w:rPr>
                <w:rFonts w:asciiTheme="majorEastAsia" w:hAnsiTheme="majorEastAsia" w:eastAsiaTheme="majorEastAsia"/>
                <w:color w:val="auto"/>
                <w:sz w:val="24"/>
                <w:szCs w:val="24"/>
              </w:rPr>
              <w:fldChar w:fldCharType="begin"/>
            </w:r>
            <w:r>
              <w:rPr>
                <w:rFonts w:asciiTheme="majorEastAsia" w:hAnsiTheme="majorEastAsia" w:eastAsiaTheme="majorEastAsia"/>
                <w:color w:val="auto"/>
                <w:sz w:val="24"/>
                <w:szCs w:val="24"/>
              </w:rPr>
              <w:instrText xml:space="preserve"> </w:instrText>
            </w:r>
            <w:r>
              <w:rPr>
                <w:rFonts w:hint="eastAsia" w:asciiTheme="majorEastAsia" w:hAnsiTheme="majorEastAsia" w:eastAsiaTheme="majorEastAsia"/>
                <w:color w:val="auto"/>
                <w:sz w:val="24"/>
                <w:szCs w:val="24"/>
              </w:rPr>
              <w:instrText xml:space="preserve">= 1 \* GB2</w:instrText>
            </w:r>
            <w:r>
              <w:rPr>
                <w:rFonts w:asciiTheme="majorEastAsia" w:hAnsiTheme="majorEastAsia" w:eastAsiaTheme="majorEastAsia"/>
                <w:color w:val="auto"/>
                <w:sz w:val="24"/>
                <w:szCs w:val="24"/>
              </w:rPr>
              <w:instrText xml:space="preserve"> </w:instrText>
            </w:r>
            <w:r>
              <w:rPr>
                <w:rFonts w:asciiTheme="majorEastAsia" w:hAnsiTheme="majorEastAsia" w:eastAsiaTheme="majorEastAsia"/>
                <w:color w:val="auto"/>
                <w:sz w:val="24"/>
                <w:szCs w:val="24"/>
              </w:rPr>
              <w:fldChar w:fldCharType="separate"/>
            </w:r>
            <w:r>
              <w:rPr>
                <w:rFonts w:hint="eastAsia" w:asciiTheme="majorEastAsia" w:hAnsiTheme="majorEastAsia" w:eastAsiaTheme="majorEastAsia"/>
                <w:color w:val="auto"/>
                <w:sz w:val="24"/>
                <w:szCs w:val="24"/>
              </w:rPr>
              <w:t>⑴</w:t>
            </w:r>
            <w:r>
              <w:rPr>
                <w:rFonts w:asciiTheme="majorEastAsia" w:hAnsiTheme="majorEastAsia" w:eastAsiaTheme="majorEastAsia"/>
                <w:color w:val="auto"/>
                <w:sz w:val="24"/>
                <w:szCs w:val="24"/>
              </w:rPr>
              <w:fldChar w:fldCharType="end"/>
            </w:r>
            <w:r>
              <w:rPr>
                <w:rFonts w:hint="eastAsia" w:asciiTheme="majorEastAsia" w:hAnsiTheme="majorEastAsia" w:eastAsiaTheme="majorEastAsia"/>
                <w:color w:val="auto"/>
                <w:sz w:val="24"/>
                <w:szCs w:val="24"/>
              </w:rPr>
              <w:t>结合急救、专病等特定场景，实现基于AI辅助的医学人才实操、仿真培训全过程支持与管理；</w:t>
            </w:r>
            <w:r>
              <w:rPr>
                <w:rFonts w:hint="eastAsia" w:asciiTheme="majorEastAsia" w:hAnsiTheme="majorEastAsia" w:eastAsiaTheme="majorEastAsia"/>
                <w:color w:val="auto"/>
                <w:sz w:val="24"/>
                <w:szCs w:val="24"/>
                <w:lang w:val="en-US" w:eastAsia="zh-CN"/>
              </w:rPr>
              <w:t>能够</w:t>
            </w:r>
            <w:r>
              <w:rPr>
                <w:rFonts w:ascii="宋体" w:hAnsi="宋体" w:eastAsia="宋体" w:cs="宋体"/>
                <w:color w:val="auto"/>
                <w:kern w:val="0"/>
                <w:sz w:val="24"/>
                <w:szCs w:val="24"/>
                <w:lang w:val="en-US" w:eastAsia="zh-CN" w:bidi="ar"/>
              </w:rPr>
              <w:t>全真复刻全流程场景，解决传统训练场景固化、真实度低、无法反复实操、高危场景不敢练、复杂场景练不到的问题，支撑医护人员常态化、沉浸式实操训练。</w:t>
            </w:r>
          </w:p>
          <w:p w14:paraId="060487CF">
            <w:pPr>
              <w:keepNext w:val="0"/>
              <w:keepLines w:val="0"/>
              <w:widowControl/>
              <w:suppressLineNumbers w:val="0"/>
              <w:jc w:val="left"/>
              <w:rPr>
                <w:rFonts w:hint="eastAsia"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 xml:space="preserve">  </w:t>
            </w:r>
            <w:r>
              <w:rPr>
                <w:rFonts w:asciiTheme="majorEastAsia" w:hAnsiTheme="majorEastAsia" w:eastAsiaTheme="majorEastAsia"/>
                <w:color w:val="auto"/>
                <w:sz w:val="24"/>
                <w:szCs w:val="24"/>
              </w:rPr>
              <w:fldChar w:fldCharType="begin"/>
            </w:r>
            <w:r>
              <w:rPr>
                <w:rFonts w:asciiTheme="majorEastAsia" w:hAnsiTheme="majorEastAsia" w:eastAsiaTheme="majorEastAsia"/>
                <w:color w:val="auto"/>
                <w:sz w:val="24"/>
                <w:szCs w:val="24"/>
              </w:rPr>
              <w:instrText xml:space="preserve"> </w:instrText>
            </w:r>
            <w:r>
              <w:rPr>
                <w:rFonts w:hint="eastAsia" w:asciiTheme="majorEastAsia" w:hAnsiTheme="majorEastAsia" w:eastAsiaTheme="majorEastAsia"/>
                <w:color w:val="auto"/>
                <w:sz w:val="24"/>
                <w:szCs w:val="24"/>
              </w:rPr>
              <w:instrText xml:space="preserve">= 2 \* GB2</w:instrText>
            </w:r>
            <w:r>
              <w:rPr>
                <w:rFonts w:asciiTheme="majorEastAsia" w:hAnsiTheme="majorEastAsia" w:eastAsiaTheme="majorEastAsia"/>
                <w:color w:val="auto"/>
                <w:sz w:val="24"/>
                <w:szCs w:val="24"/>
              </w:rPr>
              <w:instrText xml:space="preserve"> </w:instrText>
            </w:r>
            <w:r>
              <w:rPr>
                <w:rFonts w:asciiTheme="majorEastAsia" w:hAnsiTheme="majorEastAsia" w:eastAsiaTheme="majorEastAsia"/>
                <w:color w:val="auto"/>
                <w:sz w:val="24"/>
                <w:szCs w:val="24"/>
              </w:rPr>
              <w:fldChar w:fldCharType="separate"/>
            </w:r>
            <w:r>
              <w:rPr>
                <w:rFonts w:hint="eastAsia" w:asciiTheme="majorEastAsia" w:hAnsiTheme="majorEastAsia" w:eastAsiaTheme="majorEastAsia"/>
                <w:color w:val="auto"/>
                <w:sz w:val="24"/>
                <w:szCs w:val="24"/>
              </w:rPr>
              <w:t>⑵</w:t>
            </w:r>
            <w:r>
              <w:rPr>
                <w:rFonts w:asciiTheme="majorEastAsia" w:hAnsiTheme="majorEastAsia" w:eastAsiaTheme="majorEastAsia"/>
                <w:color w:val="auto"/>
                <w:sz w:val="24"/>
                <w:szCs w:val="24"/>
              </w:rPr>
              <w:fldChar w:fldCharType="end"/>
            </w:r>
            <w:r>
              <w:rPr>
                <w:rFonts w:hint="eastAsia" w:asciiTheme="majorEastAsia" w:hAnsiTheme="majorEastAsia" w:eastAsiaTheme="majorEastAsia"/>
                <w:color w:val="auto"/>
                <w:sz w:val="24"/>
                <w:szCs w:val="24"/>
              </w:rPr>
              <w:t>AI支持解决教案编辑与生成、专病培训知识库编辑与管理工具，提供通用性的人才培训支撑能力；</w:t>
            </w:r>
            <w:r>
              <w:rPr>
                <w:rFonts w:ascii="宋体" w:hAnsi="宋体" w:eastAsia="宋体" w:cs="宋体"/>
                <w:color w:val="auto"/>
                <w:kern w:val="0"/>
                <w:sz w:val="24"/>
                <w:szCs w:val="24"/>
                <w:lang w:val="en-US" w:eastAsia="zh-CN" w:bidi="ar"/>
              </w:rPr>
              <w:t>搭建标准化急救知识库与智能教案编辑体系，覆盖呼吸、循环、急创、神经四大急症体系，解决人工备课效率低、知识点不规范、新旧诊疗标准更新不及时、培训内容不成体系的问题，实现急救教学资源标准化、智能化、动态化管理。</w:t>
            </w:r>
          </w:p>
          <w:p w14:paraId="21296BD9">
            <w:pPr>
              <w:keepNext w:val="0"/>
              <w:keepLines w:val="0"/>
              <w:widowControl/>
              <w:suppressLineNumbers w:val="0"/>
              <w:jc w:val="left"/>
              <w:rPr>
                <w:rFonts w:hint="eastAsia"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 xml:space="preserve">  </w:t>
            </w:r>
            <w:r>
              <w:rPr>
                <w:rFonts w:asciiTheme="majorEastAsia" w:hAnsiTheme="majorEastAsia" w:eastAsiaTheme="majorEastAsia"/>
                <w:color w:val="auto"/>
                <w:sz w:val="24"/>
                <w:szCs w:val="24"/>
              </w:rPr>
              <w:fldChar w:fldCharType="begin"/>
            </w:r>
            <w:r>
              <w:rPr>
                <w:rFonts w:asciiTheme="majorEastAsia" w:hAnsiTheme="majorEastAsia" w:eastAsiaTheme="majorEastAsia"/>
                <w:color w:val="auto"/>
                <w:sz w:val="24"/>
                <w:szCs w:val="24"/>
              </w:rPr>
              <w:instrText xml:space="preserve"> </w:instrText>
            </w:r>
            <w:r>
              <w:rPr>
                <w:rFonts w:hint="eastAsia" w:asciiTheme="majorEastAsia" w:hAnsiTheme="majorEastAsia" w:eastAsiaTheme="majorEastAsia"/>
                <w:color w:val="auto"/>
                <w:sz w:val="24"/>
                <w:szCs w:val="24"/>
              </w:rPr>
              <w:instrText xml:space="preserve">= 3 \* GB2</w:instrText>
            </w:r>
            <w:r>
              <w:rPr>
                <w:rFonts w:asciiTheme="majorEastAsia" w:hAnsiTheme="majorEastAsia" w:eastAsiaTheme="majorEastAsia"/>
                <w:color w:val="auto"/>
                <w:sz w:val="24"/>
                <w:szCs w:val="24"/>
              </w:rPr>
              <w:instrText xml:space="preserve"> </w:instrText>
            </w:r>
            <w:r>
              <w:rPr>
                <w:rFonts w:asciiTheme="majorEastAsia" w:hAnsiTheme="majorEastAsia" w:eastAsiaTheme="majorEastAsia"/>
                <w:color w:val="auto"/>
                <w:sz w:val="24"/>
                <w:szCs w:val="24"/>
              </w:rPr>
              <w:fldChar w:fldCharType="separate"/>
            </w:r>
            <w:r>
              <w:rPr>
                <w:rFonts w:hint="eastAsia" w:asciiTheme="majorEastAsia" w:hAnsiTheme="majorEastAsia" w:eastAsiaTheme="majorEastAsia"/>
                <w:color w:val="auto"/>
                <w:sz w:val="24"/>
                <w:szCs w:val="24"/>
              </w:rPr>
              <w:t>⑶</w:t>
            </w:r>
            <w:r>
              <w:rPr>
                <w:rFonts w:asciiTheme="majorEastAsia" w:hAnsiTheme="majorEastAsia" w:eastAsiaTheme="majorEastAsia"/>
                <w:color w:val="auto"/>
                <w:sz w:val="24"/>
                <w:szCs w:val="24"/>
              </w:rPr>
              <w:fldChar w:fldCharType="end"/>
            </w:r>
            <w:r>
              <w:rPr>
                <w:rFonts w:hint="eastAsia" w:asciiTheme="majorEastAsia" w:hAnsiTheme="majorEastAsia" w:eastAsiaTheme="majorEastAsia"/>
                <w:color w:val="auto"/>
                <w:sz w:val="24"/>
                <w:szCs w:val="24"/>
              </w:rPr>
              <w:t>解决培训阶段性、综合性测试组卷、线上测试、组卷与阅卷辅助、成绩复合、档案生成等基础支撑能力。</w:t>
            </w:r>
            <w:r>
              <w:rPr>
                <w:rFonts w:ascii="宋体" w:hAnsi="宋体" w:eastAsia="宋体" w:cs="宋体"/>
                <w:color w:val="auto"/>
                <w:kern w:val="0"/>
                <w:sz w:val="24"/>
                <w:szCs w:val="24"/>
                <w:lang w:val="en-US" w:eastAsia="zh-CN" w:bidi="ar"/>
              </w:rPr>
              <w:t>实现分层组卷、线上统考、智能阅卷、成绩自动复核与档案生成，解决考核不标准化、结果不精准、考核数据无沉淀的问题</w:t>
            </w:r>
            <w:r>
              <w:rPr>
                <w:rFonts w:hint="eastAsia" w:ascii="宋体" w:hAnsi="宋体" w:eastAsia="宋体" w:cs="宋体"/>
                <w:color w:val="auto"/>
                <w:kern w:val="0"/>
                <w:sz w:val="24"/>
                <w:szCs w:val="24"/>
                <w:lang w:val="en-US" w:eastAsia="zh-CN" w:bidi="ar"/>
              </w:rPr>
              <w:t>。</w:t>
            </w:r>
          </w:p>
          <w:p w14:paraId="6C904B2E">
            <w:pPr>
              <w:keepNext w:val="0"/>
              <w:keepLines w:val="0"/>
              <w:widowControl/>
              <w:suppressLineNumbers w:val="0"/>
              <w:jc w:val="left"/>
              <w:rPr>
                <w:color w:val="auto"/>
              </w:rPr>
            </w:pPr>
            <w:r>
              <w:rPr>
                <w:rFonts w:hint="eastAsia" w:asciiTheme="majorEastAsia" w:hAnsiTheme="majorEastAsia" w:eastAsiaTheme="majorEastAsia"/>
                <w:color w:val="auto"/>
                <w:sz w:val="24"/>
                <w:szCs w:val="24"/>
              </w:rPr>
              <w:t xml:space="preserve">  </w:t>
            </w:r>
            <w:r>
              <w:rPr>
                <w:rFonts w:asciiTheme="majorEastAsia" w:hAnsiTheme="majorEastAsia" w:eastAsiaTheme="majorEastAsia"/>
                <w:color w:val="auto"/>
                <w:sz w:val="24"/>
                <w:szCs w:val="24"/>
              </w:rPr>
              <w:fldChar w:fldCharType="begin"/>
            </w:r>
            <w:r>
              <w:rPr>
                <w:rFonts w:asciiTheme="majorEastAsia" w:hAnsiTheme="majorEastAsia" w:eastAsiaTheme="majorEastAsia"/>
                <w:color w:val="auto"/>
                <w:sz w:val="24"/>
                <w:szCs w:val="24"/>
              </w:rPr>
              <w:instrText xml:space="preserve"> </w:instrText>
            </w:r>
            <w:r>
              <w:rPr>
                <w:rFonts w:hint="eastAsia" w:asciiTheme="majorEastAsia" w:hAnsiTheme="majorEastAsia" w:eastAsiaTheme="majorEastAsia"/>
                <w:color w:val="auto"/>
                <w:sz w:val="24"/>
                <w:szCs w:val="24"/>
              </w:rPr>
              <w:instrText xml:space="preserve">= 4 \* GB2</w:instrText>
            </w:r>
            <w:r>
              <w:rPr>
                <w:rFonts w:asciiTheme="majorEastAsia" w:hAnsiTheme="majorEastAsia" w:eastAsiaTheme="majorEastAsia"/>
                <w:color w:val="auto"/>
                <w:sz w:val="24"/>
                <w:szCs w:val="24"/>
              </w:rPr>
              <w:instrText xml:space="preserve"> </w:instrText>
            </w:r>
            <w:r>
              <w:rPr>
                <w:rFonts w:asciiTheme="majorEastAsia" w:hAnsiTheme="majorEastAsia" w:eastAsiaTheme="majorEastAsia"/>
                <w:color w:val="auto"/>
                <w:sz w:val="24"/>
                <w:szCs w:val="24"/>
              </w:rPr>
              <w:fldChar w:fldCharType="separate"/>
            </w:r>
            <w:r>
              <w:rPr>
                <w:rFonts w:hint="eastAsia" w:asciiTheme="majorEastAsia" w:hAnsiTheme="majorEastAsia" w:eastAsiaTheme="majorEastAsia"/>
                <w:color w:val="auto"/>
                <w:sz w:val="24"/>
                <w:szCs w:val="24"/>
              </w:rPr>
              <w:t>⑷</w:t>
            </w:r>
            <w:r>
              <w:rPr>
                <w:rFonts w:asciiTheme="majorEastAsia" w:hAnsiTheme="majorEastAsia" w:eastAsiaTheme="majorEastAsia"/>
                <w:color w:val="auto"/>
                <w:sz w:val="24"/>
                <w:szCs w:val="24"/>
              </w:rPr>
              <w:fldChar w:fldCharType="end"/>
            </w:r>
            <w:r>
              <w:rPr>
                <w:rFonts w:hint="eastAsia" w:asciiTheme="majorEastAsia" w:hAnsiTheme="majorEastAsia" w:eastAsiaTheme="majorEastAsia"/>
                <w:color w:val="auto"/>
                <w:sz w:val="24"/>
                <w:szCs w:val="24"/>
              </w:rPr>
              <w:t>解决培训学员的报道、考勤、课表、反馈、测试与档案管理自动化问题，解决培训师资的上述同类问题与培训效果的AI辅助评估问题。</w:t>
            </w:r>
            <w:r>
              <w:rPr>
                <w:rFonts w:ascii="宋体" w:hAnsi="宋体" w:eastAsia="宋体" w:cs="宋体"/>
                <w:color w:val="auto"/>
                <w:kern w:val="0"/>
                <w:sz w:val="24"/>
                <w:szCs w:val="24"/>
                <w:lang w:val="en-US" w:eastAsia="zh-CN" w:bidi="ar"/>
              </w:rPr>
              <w:t>系统实现学员、师资全流程数字化自动化管理，结合AI多维度数据分析，完成培训效果智能评估，解决培训管理碎片化、过程无留痕、效果无量化、整改无依据的问题。</w:t>
            </w:r>
          </w:p>
          <w:p w14:paraId="25BCED85">
            <w:pPr>
              <w:jc w:val="left"/>
              <w:rPr>
                <w:rFonts w:hint="eastAsia" w:asciiTheme="majorEastAsia" w:hAnsiTheme="majorEastAsia" w:eastAsiaTheme="majorEastAsia"/>
                <w:b/>
                <w:color w:val="auto"/>
                <w:sz w:val="28"/>
                <w:szCs w:val="28"/>
              </w:rPr>
            </w:pPr>
            <w:r>
              <w:rPr>
                <w:rFonts w:hint="eastAsia" w:asciiTheme="majorEastAsia" w:hAnsiTheme="majorEastAsia" w:eastAsiaTheme="majorEastAsia"/>
                <w:b/>
                <w:color w:val="auto"/>
                <w:sz w:val="28"/>
                <w:szCs w:val="28"/>
              </w:rPr>
              <w:t>2、需要达到的效果：</w:t>
            </w:r>
          </w:p>
          <w:p w14:paraId="68A645BF">
            <w:pPr>
              <w:keepNext w:val="0"/>
              <w:keepLines w:val="0"/>
              <w:widowControl/>
              <w:suppressLineNumbers w:val="0"/>
              <w:jc w:val="left"/>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rPr>
              <w:t xml:space="preserve">  </w:t>
            </w:r>
            <w:r>
              <w:rPr>
                <w:rFonts w:asciiTheme="majorEastAsia" w:hAnsiTheme="majorEastAsia" w:eastAsiaTheme="majorEastAsia"/>
                <w:color w:val="auto"/>
                <w:sz w:val="24"/>
                <w:szCs w:val="24"/>
              </w:rPr>
              <w:fldChar w:fldCharType="begin"/>
            </w:r>
            <w:r>
              <w:rPr>
                <w:rFonts w:asciiTheme="majorEastAsia" w:hAnsiTheme="majorEastAsia" w:eastAsiaTheme="majorEastAsia"/>
                <w:color w:val="auto"/>
                <w:sz w:val="24"/>
                <w:szCs w:val="24"/>
              </w:rPr>
              <w:instrText xml:space="preserve"> </w:instrText>
            </w:r>
            <w:r>
              <w:rPr>
                <w:rFonts w:hint="eastAsia" w:asciiTheme="majorEastAsia" w:hAnsiTheme="majorEastAsia" w:eastAsiaTheme="majorEastAsia"/>
                <w:color w:val="auto"/>
                <w:sz w:val="24"/>
                <w:szCs w:val="24"/>
              </w:rPr>
              <w:instrText xml:space="preserve">= 1 \* GB2</w:instrText>
            </w:r>
            <w:r>
              <w:rPr>
                <w:rFonts w:asciiTheme="majorEastAsia" w:hAnsiTheme="majorEastAsia" w:eastAsiaTheme="majorEastAsia"/>
                <w:color w:val="auto"/>
                <w:sz w:val="24"/>
                <w:szCs w:val="24"/>
              </w:rPr>
              <w:instrText xml:space="preserve"> </w:instrText>
            </w:r>
            <w:r>
              <w:rPr>
                <w:rFonts w:asciiTheme="majorEastAsia" w:hAnsiTheme="majorEastAsia" w:eastAsiaTheme="majorEastAsia"/>
                <w:color w:val="auto"/>
                <w:sz w:val="24"/>
                <w:szCs w:val="24"/>
              </w:rPr>
              <w:fldChar w:fldCharType="separate"/>
            </w:r>
            <w:r>
              <w:rPr>
                <w:rFonts w:hint="eastAsia" w:asciiTheme="majorEastAsia" w:hAnsiTheme="majorEastAsia" w:eastAsiaTheme="majorEastAsia"/>
                <w:color w:val="auto"/>
                <w:sz w:val="24"/>
                <w:szCs w:val="24"/>
              </w:rPr>
              <w:t>⑴</w:t>
            </w:r>
            <w:r>
              <w:rPr>
                <w:rFonts w:asciiTheme="majorEastAsia" w:hAnsiTheme="majorEastAsia" w:eastAsiaTheme="majorEastAsia"/>
                <w:color w:val="auto"/>
                <w:sz w:val="24"/>
                <w:szCs w:val="24"/>
              </w:rPr>
              <w:fldChar w:fldCharType="end"/>
            </w:r>
            <w:r>
              <w:rPr>
                <w:rFonts w:hint="eastAsia" w:asciiTheme="majorEastAsia" w:hAnsiTheme="majorEastAsia" w:eastAsiaTheme="majorEastAsia"/>
                <w:color w:val="auto"/>
                <w:sz w:val="24"/>
                <w:szCs w:val="24"/>
              </w:rPr>
              <w:t>针对特定场景、特定物理仿真设备的数据交互、结果可视化（可交互的数据种类决定优劣）</w:t>
            </w:r>
            <w:r>
              <w:rPr>
                <w:rFonts w:hint="eastAsia" w:asciiTheme="majorEastAsia" w:hAnsiTheme="majorEastAsia" w:eastAsiaTheme="majorEastAsia"/>
                <w:color w:val="auto"/>
                <w:sz w:val="24"/>
                <w:szCs w:val="24"/>
                <w:lang w:eastAsia="zh-CN"/>
              </w:rPr>
              <w:t>。</w:t>
            </w:r>
          </w:p>
          <w:p w14:paraId="69FF770C">
            <w:pPr>
              <w:keepNext w:val="0"/>
              <w:keepLines w:val="0"/>
              <w:widowControl/>
              <w:suppressLineNumbers w:val="0"/>
              <w:jc w:val="left"/>
              <w:rPr>
                <w:rFonts w:hint="eastAsia"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 xml:space="preserve">  </w:t>
            </w:r>
            <w:r>
              <w:rPr>
                <w:rFonts w:asciiTheme="majorEastAsia" w:hAnsiTheme="majorEastAsia" w:eastAsiaTheme="majorEastAsia"/>
                <w:color w:val="auto"/>
                <w:sz w:val="24"/>
                <w:szCs w:val="24"/>
              </w:rPr>
              <w:fldChar w:fldCharType="begin"/>
            </w:r>
            <w:r>
              <w:rPr>
                <w:rFonts w:asciiTheme="majorEastAsia" w:hAnsiTheme="majorEastAsia" w:eastAsiaTheme="majorEastAsia"/>
                <w:color w:val="auto"/>
                <w:sz w:val="24"/>
                <w:szCs w:val="24"/>
              </w:rPr>
              <w:instrText xml:space="preserve"> </w:instrText>
            </w:r>
            <w:r>
              <w:rPr>
                <w:rFonts w:hint="eastAsia" w:asciiTheme="majorEastAsia" w:hAnsiTheme="majorEastAsia" w:eastAsiaTheme="majorEastAsia"/>
                <w:color w:val="auto"/>
                <w:sz w:val="24"/>
                <w:szCs w:val="24"/>
              </w:rPr>
              <w:instrText xml:space="preserve">= 2 \* GB2</w:instrText>
            </w:r>
            <w:r>
              <w:rPr>
                <w:rFonts w:asciiTheme="majorEastAsia" w:hAnsiTheme="majorEastAsia" w:eastAsiaTheme="majorEastAsia"/>
                <w:color w:val="auto"/>
                <w:sz w:val="24"/>
                <w:szCs w:val="24"/>
              </w:rPr>
              <w:instrText xml:space="preserve"> </w:instrText>
            </w:r>
            <w:r>
              <w:rPr>
                <w:rFonts w:asciiTheme="majorEastAsia" w:hAnsiTheme="majorEastAsia" w:eastAsiaTheme="majorEastAsia"/>
                <w:color w:val="auto"/>
                <w:sz w:val="24"/>
                <w:szCs w:val="24"/>
              </w:rPr>
              <w:fldChar w:fldCharType="separate"/>
            </w:r>
            <w:r>
              <w:rPr>
                <w:rFonts w:hint="eastAsia" w:asciiTheme="majorEastAsia" w:hAnsiTheme="majorEastAsia" w:eastAsiaTheme="majorEastAsia"/>
                <w:color w:val="auto"/>
                <w:sz w:val="24"/>
                <w:szCs w:val="24"/>
              </w:rPr>
              <w:t>⑵</w:t>
            </w:r>
            <w:r>
              <w:rPr>
                <w:rFonts w:asciiTheme="majorEastAsia" w:hAnsiTheme="majorEastAsia" w:eastAsiaTheme="majorEastAsia"/>
                <w:color w:val="auto"/>
                <w:sz w:val="24"/>
                <w:szCs w:val="24"/>
              </w:rPr>
              <w:fldChar w:fldCharType="end"/>
            </w:r>
            <w:r>
              <w:rPr>
                <w:rFonts w:hint="eastAsia" w:asciiTheme="majorEastAsia" w:hAnsiTheme="majorEastAsia" w:eastAsiaTheme="majorEastAsia"/>
                <w:color w:val="auto"/>
                <w:sz w:val="24"/>
                <w:szCs w:val="24"/>
              </w:rPr>
              <w:t>三维场景仿真与编辑工具支持，支持三维场景仿真、场景与人物、对象的可编辑、可定义；自带一部分通用应急场景；</w:t>
            </w:r>
            <w:r>
              <w:rPr>
                <w:rFonts w:ascii="宋体" w:hAnsi="宋体" w:eastAsia="宋体" w:cs="宋体"/>
                <w:color w:val="auto"/>
                <w:kern w:val="0"/>
                <w:sz w:val="24"/>
                <w:szCs w:val="24"/>
                <w:lang w:val="en-US" w:eastAsia="zh-CN" w:bidi="ar"/>
              </w:rPr>
              <w:t>搭建可编辑、可自定义的急救仿真场景库，预置院前突发急症、转运途中病情恶化、院内紧急抢救等全流程场景。支持场景环境、病患体征、伤情病情、器械道具自由编辑定义，可适配不同层级、不同岗位医护人员的差异化实训需求，高度还原真实急救高压处置场景。</w:t>
            </w:r>
          </w:p>
          <w:p w14:paraId="70FF7EC2">
            <w:pPr>
              <w:keepNext w:val="0"/>
              <w:keepLines w:val="0"/>
              <w:widowControl/>
              <w:suppressLineNumbers w:val="0"/>
              <w:jc w:val="left"/>
              <w:rPr>
                <w:color w:val="auto"/>
              </w:rPr>
            </w:pPr>
            <w:r>
              <w:rPr>
                <w:rFonts w:hint="eastAsia"/>
                <w:color w:val="auto"/>
                <w:sz w:val="24"/>
                <w:szCs w:val="24"/>
              </w:rPr>
              <w:t xml:space="preserve">  </w:t>
            </w:r>
            <w:r>
              <w:rPr>
                <w:color w:val="auto"/>
                <w:sz w:val="24"/>
                <w:szCs w:val="24"/>
              </w:rPr>
              <w:fldChar w:fldCharType="begin"/>
            </w:r>
            <w:r>
              <w:rPr>
                <w:color w:val="auto"/>
                <w:sz w:val="24"/>
                <w:szCs w:val="24"/>
              </w:rPr>
              <w:instrText xml:space="preserve"> </w:instrText>
            </w:r>
            <w:r>
              <w:rPr>
                <w:rFonts w:hint="eastAsia"/>
                <w:color w:val="auto"/>
                <w:sz w:val="24"/>
                <w:szCs w:val="24"/>
              </w:rPr>
              <w:instrText xml:space="preserve">= 3 \* GB2</w:instrText>
            </w:r>
            <w:r>
              <w:rPr>
                <w:color w:val="auto"/>
                <w:sz w:val="24"/>
                <w:szCs w:val="24"/>
              </w:rPr>
              <w:instrText xml:space="preserve"> </w:instrText>
            </w:r>
            <w:r>
              <w:rPr>
                <w:color w:val="auto"/>
                <w:sz w:val="24"/>
                <w:szCs w:val="24"/>
              </w:rPr>
              <w:fldChar w:fldCharType="separate"/>
            </w:r>
            <w:r>
              <w:rPr>
                <w:rFonts w:hint="eastAsia"/>
                <w:color w:val="auto"/>
                <w:sz w:val="24"/>
                <w:szCs w:val="24"/>
              </w:rPr>
              <w:t>⑶</w:t>
            </w:r>
            <w:r>
              <w:rPr>
                <w:color w:val="auto"/>
                <w:sz w:val="24"/>
                <w:szCs w:val="24"/>
              </w:rPr>
              <w:fldChar w:fldCharType="end"/>
            </w:r>
            <w:r>
              <w:rPr>
                <w:rFonts w:hint="eastAsia"/>
                <w:color w:val="auto"/>
                <w:sz w:val="24"/>
                <w:szCs w:val="24"/>
              </w:rPr>
              <w:t>知识库可管理，并支持利用知识校正测试题与教案，自带部分专病基础知识；</w:t>
            </w:r>
            <w:r>
              <w:rPr>
                <w:rFonts w:ascii="宋体" w:hAnsi="宋体" w:eastAsia="宋体" w:cs="宋体"/>
                <w:color w:val="auto"/>
                <w:kern w:val="0"/>
                <w:sz w:val="24"/>
                <w:szCs w:val="24"/>
                <w:lang w:val="en-US" w:eastAsia="zh-CN" w:bidi="ar"/>
              </w:rPr>
              <w:t>支持知识库自主编辑、动态更新，可自动联动校正教案、试题内容，保障培训内容与最新医疗标准同步。</w:t>
            </w:r>
          </w:p>
          <w:p w14:paraId="4D99D341">
            <w:pPr>
              <w:keepNext w:val="0"/>
              <w:keepLines w:val="0"/>
              <w:widowControl/>
              <w:suppressLineNumbers w:val="0"/>
              <w:jc w:val="left"/>
              <w:rPr>
                <w:rFonts w:hint="eastAsia"/>
                <w:color w:val="auto"/>
                <w:sz w:val="24"/>
                <w:szCs w:val="24"/>
              </w:rPr>
            </w:pPr>
            <w:r>
              <w:rPr>
                <w:rFonts w:hint="eastAsia"/>
                <w:color w:val="auto"/>
                <w:sz w:val="24"/>
                <w:szCs w:val="24"/>
              </w:rPr>
              <w:t xml:space="preserve">  </w:t>
            </w:r>
            <w:r>
              <w:rPr>
                <w:color w:val="auto"/>
                <w:sz w:val="24"/>
                <w:szCs w:val="24"/>
              </w:rPr>
              <w:fldChar w:fldCharType="begin"/>
            </w:r>
            <w:r>
              <w:rPr>
                <w:color w:val="auto"/>
                <w:sz w:val="24"/>
                <w:szCs w:val="24"/>
              </w:rPr>
              <w:instrText xml:space="preserve"> </w:instrText>
            </w:r>
            <w:r>
              <w:rPr>
                <w:rFonts w:hint="eastAsia"/>
                <w:color w:val="auto"/>
                <w:sz w:val="24"/>
                <w:szCs w:val="24"/>
              </w:rPr>
              <w:instrText xml:space="preserve">= 4 \* GB2</w:instrText>
            </w:r>
            <w:r>
              <w:rPr>
                <w:color w:val="auto"/>
                <w:sz w:val="24"/>
                <w:szCs w:val="24"/>
              </w:rPr>
              <w:instrText xml:space="preserve"> </w:instrText>
            </w:r>
            <w:r>
              <w:rPr>
                <w:color w:val="auto"/>
                <w:sz w:val="24"/>
                <w:szCs w:val="24"/>
              </w:rPr>
              <w:fldChar w:fldCharType="separate"/>
            </w:r>
            <w:r>
              <w:rPr>
                <w:rFonts w:hint="eastAsia"/>
                <w:color w:val="auto"/>
                <w:sz w:val="24"/>
                <w:szCs w:val="24"/>
              </w:rPr>
              <w:t>⑷</w:t>
            </w:r>
            <w:r>
              <w:rPr>
                <w:color w:val="auto"/>
                <w:sz w:val="24"/>
                <w:szCs w:val="24"/>
              </w:rPr>
              <w:fldChar w:fldCharType="end"/>
            </w:r>
            <w:r>
              <w:rPr>
                <w:rFonts w:hint="eastAsia"/>
                <w:color w:val="auto"/>
                <w:sz w:val="24"/>
                <w:szCs w:val="24"/>
              </w:rPr>
              <w:t>教案编辑与生成AI辅助；</w:t>
            </w:r>
            <w:r>
              <w:rPr>
                <w:rFonts w:ascii="宋体" w:hAnsi="宋体" w:eastAsia="宋体" w:cs="宋体"/>
                <w:color w:val="auto"/>
                <w:kern w:val="0"/>
                <w:sz w:val="24"/>
                <w:szCs w:val="24"/>
                <w:lang w:val="en-US" w:eastAsia="zh-CN" w:bidi="ar"/>
              </w:rPr>
              <w:t>依托智能辅助快速生成标准化急救实训教案，支持人工优化、版本留存，大幅提升教学备课效率与规范性。</w:t>
            </w:r>
          </w:p>
          <w:p w14:paraId="53C618DA">
            <w:pPr>
              <w:keepNext w:val="0"/>
              <w:keepLines w:val="0"/>
              <w:widowControl/>
              <w:suppressLineNumbers w:val="0"/>
              <w:jc w:val="left"/>
              <w:rPr>
                <w:rFonts w:hint="eastAsia"/>
                <w:color w:val="auto"/>
                <w:sz w:val="24"/>
                <w:szCs w:val="24"/>
              </w:rPr>
            </w:pPr>
            <w:r>
              <w:rPr>
                <w:rFonts w:hint="eastAsia"/>
                <w:color w:val="auto"/>
                <w:sz w:val="24"/>
                <w:szCs w:val="24"/>
              </w:rPr>
              <w:t xml:space="preserve">  </w:t>
            </w:r>
            <w:r>
              <w:rPr>
                <w:color w:val="auto"/>
                <w:sz w:val="24"/>
                <w:szCs w:val="24"/>
              </w:rPr>
              <w:fldChar w:fldCharType="begin"/>
            </w:r>
            <w:r>
              <w:rPr>
                <w:color w:val="auto"/>
                <w:sz w:val="24"/>
                <w:szCs w:val="24"/>
              </w:rPr>
              <w:instrText xml:space="preserve"> </w:instrText>
            </w:r>
            <w:r>
              <w:rPr>
                <w:rFonts w:hint="eastAsia"/>
                <w:color w:val="auto"/>
                <w:sz w:val="24"/>
                <w:szCs w:val="24"/>
              </w:rPr>
              <w:instrText xml:space="preserve">= 5 \* GB2</w:instrText>
            </w:r>
            <w:r>
              <w:rPr>
                <w:color w:val="auto"/>
                <w:sz w:val="24"/>
                <w:szCs w:val="24"/>
              </w:rPr>
              <w:instrText xml:space="preserve"> </w:instrText>
            </w:r>
            <w:r>
              <w:rPr>
                <w:color w:val="auto"/>
                <w:sz w:val="24"/>
                <w:szCs w:val="24"/>
              </w:rPr>
              <w:fldChar w:fldCharType="separate"/>
            </w:r>
            <w:r>
              <w:rPr>
                <w:rFonts w:hint="eastAsia"/>
                <w:color w:val="auto"/>
                <w:sz w:val="24"/>
                <w:szCs w:val="24"/>
              </w:rPr>
              <w:t>⑸</w:t>
            </w:r>
            <w:r>
              <w:rPr>
                <w:color w:val="auto"/>
                <w:sz w:val="24"/>
                <w:szCs w:val="24"/>
              </w:rPr>
              <w:fldChar w:fldCharType="end"/>
            </w:r>
            <w:r>
              <w:rPr>
                <w:rFonts w:hint="eastAsia"/>
                <w:color w:val="auto"/>
                <w:sz w:val="24"/>
                <w:szCs w:val="24"/>
              </w:rPr>
              <w:t>试题库可分类、难度分级，根据人工参数自动组卷；</w:t>
            </w:r>
            <w:r>
              <w:rPr>
                <w:rFonts w:ascii="宋体" w:hAnsi="宋体" w:eastAsia="宋体" w:cs="宋体"/>
                <w:color w:val="auto"/>
                <w:kern w:val="0"/>
                <w:sz w:val="24"/>
                <w:szCs w:val="24"/>
                <w:lang w:val="en-US" w:eastAsia="zh-CN" w:bidi="ar"/>
              </w:rPr>
              <w:t>实现客观题全自动阅卷计分，主观题依托AI知识库要点匹配辅助评审，自动完成成绩复核、统计分析，杜绝人工评分偏差，提升考核公平性与高效性。</w:t>
            </w:r>
          </w:p>
          <w:p w14:paraId="57B6E919">
            <w:pPr>
              <w:keepNext w:val="0"/>
              <w:keepLines w:val="0"/>
              <w:widowControl/>
              <w:suppressLineNumbers w:val="0"/>
              <w:jc w:val="left"/>
              <w:rPr>
                <w:rFonts w:hint="eastAsia"/>
                <w:color w:val="auto"/>
                <w:sz w:val="24"/>
                <w:szCs w:val="24"/>
              </w:rPr>
            </w:pPr>
            <w:r>
              <w:rPr>
                <w:rFonts w:hint="eastAsia"/>
                <w:color w:val="auto"/>
                <w:sz w:val="24"/>
                <w:szCs w:val="24"/>
              </w:rPr>
              <w:t xml:space="preserve">  </w:t>
            </w:r>
            <w:r>
              <w:rPr>
                <w:color w:val="auto"/>
                <w:sz w:val="24"/>
                <w:szCs w:val="24"/>
              </w:rPr>
              <w:fldChar w:fldCharType="begin"/>
            </w:r>
            <w:r>
              <w:rPr>
                <w:color w:val="auto"/>
                <w:sz w:val="24"/>
                <w:szCs w:val="24"/>
              </w:rPr>
              <w:instrText xml:space="preserve"> </w:instrText>
            </w:r>
            <w:r>
              <w:rPr>
                <w:rFonts w:hint="eastAsia"/>
                <w:color w:val="auto"/>
                <w:sz w:val="24"/>
                <w:szCs w:val="24"/>
              </w:rPr>
              <w:instrText xml:space="preserve">= 6 \* GB2</w:instrText>
            </w:r>
            <w:r>
              <w:rPr>
                <w:color w:val="auto"/>
                <w:sz w:val="24"/>
                <w:szCs w:val="24"/>
              </w:rPr>
              <w:instrText xml:space="preserve"> </w:instrText>
            </w:r>
            <w:r>
              <w:rPr>
                <w:color w:val="auto"/>
                <w:sz w:val="24"/>
                <w:szCs w:val="24"/>
              </w:rPr>
              <w:fldChar w:fldCharType="separate"/>
            </w:r>
            <w:r>
              <w:rPr>
                <w:rFonts w:hint="eastAsia"/>
                <w:color w:val="auto"/>
                <w:sz w:val="24"/>
                <w:szCs w:val="24"/>
              </w:rPr>
              <w:t>⑹</w:t>
            </w:r>
            <w:r>
              <w:rPr>
                <w:color w:val="auto"/>
                <w:sz w:val="24"/>
                <w:szCs w:val="24"/>
              </w:rPr>
              <w:fldChar w:fldCharType="end"/>
            </w:r>
            <w:r>
              <w:rPr>
                <w:rFonts w:hint="eastAsia"/>
                <w:color w:val="auto"/>
                <w:sz w:val="24"/>
                <w:szCs w:val="24"/>
              </w:rPr>
              <w:t>培训管理全过程的可实现、可操作与档案；</w:t>
            </w:r>
            <w:r>
              <w:rPr>
                <w:rFonts w:ascii="宋体" w:hAnsi="宋体" w:eastAsia="宋体" w:cs="宋体"/>
                <w:color w:val="auto"/>
                <w:kern w:val="0"/>
                <w:sz w:val="24"/>
                <w:szCs w:val="24"/>
                <w:lang w:val="en-US" w:eastAsia="zh-CN" w:bidi="ar"/>
              </w:rPr>
              <w:t>所有实训操作、演练过程、考核数据、授课记录全程留痕，支持事后精准溯源复盘，结合AI多维度数据分析，智能评估个人技能短板、整体培训成效，形成“训练—演练—溯源—评价”完整实训体系</w:t>
            </w:r>
          </w:p>
          <w:p w14:paraId="0DE48D3A">
            <w:pPr>
              <w:keepNext w:val="0"/>
              <w:keepLines w:val="0"/>
              <w:widowControl/>
              <w:suppressLineNumbers w:val="0"/>
              <w:jc w:val="left"/>
              <w:rPr>
                <w:color w:val="auto"/>
                <w:sz w:val="24"/>
                <w:szCs w:val="24"/>
              </w:rPr>
            </w:pPr>
            <w:r>
              <w:rPr>
                <w:rFonts w:hint="eastAsia"/>
                <w:color w:val="auto"/>
                <w:sz w:val="24"/>
                <w:szCs w:val="24"/>
              </w:rPr>
              <w:t xml:space="preserve">  </w:t>
            </w:r>
            <w:r>
              <w:rPr>
                <w:rFonts w:hint="eastAsia"/>
                <w:color w:val="auto"/>
                <w:sz w:val="24"/>
                <w:szCs w:val="24"/>
                <w:lang w:eastAsia="zh-CN"/>
              </w:rPr>
              <w:t>（</w:t>
            </w:r>
            <w:r>
              <w:rPr>
                <w:rFonts w:hint="eastAsia"/>
                <w:color w:val="auto"/>
                <w:sz w:val="24"/>
                <w:szCs w:val="24"/>
                <w:lang w:val="en-US" w:eastAsia="zh-CN"/>
              </w:rPr>
              <w:t>7</w:t>
            </w:r>
            <w:r>
              <w:rPr>
                <w:rFonts w:hint="eastAsia"/>
                <w:color w:val="auto"/>
                <w:sz w:val="24"/>
                <w:szCs w:val="24"/>
                <w:lang w:eastAsia="zh-CN"/>
              </w:rPr>
              <w:t>）</w:t>
            </w:r>
            <w:r>
              <w:rPr>
                <w:rFonts w:hint="eastAsia"/>
                <w:color w:val="auto"/>
                <w:sz w:val="24"/>
                <w:szCs w:val="24"/>
              </w:rPr>
              <w:t>数据安全保障与问题可溯源。</w:t>
            </w:r>
            <w:r>
              <w:rPr>
                <w:rFonts w:ascii="宋体" w:hAnsi="宋体" w:eastAsia="宋体" w:cs="宋体"/>
                <w:color w:val="auto"/>
                <w:kern w:val="0"/>
                <w:sz w:val="24"/>
                <w:szCs w:val="24"/>
                <w:lang w:val="en-US" w:eastAsia="zh-CN" w:bidi="ar"/>
              </w:rPr>
              <w:t>搭建分级权限管理、数据加密存储、操作日志全程留存的安全机制</w:t>
            </w:r>
            <w:r>
              <w:rPr>
                <w:rFonts w:hint="eastAsia" w:ascii="宋体" w:hAnsi="宋体" w:eastAsia="宋体" w:cs="宋体"/>
                <w:color w:val="auto"/>
                <w:kern w:val="0"/>
                <w:sz w:val="24"/>
                <w:szCs w:val="24"/>
                <w:lang w:val="en-US" w:eastAsia="zh-CN" w:bidi="ar"/>
              </w:rPr>
              <w:t>。</w:t>
            </w:r>
          </w:p>
        </w:tc>
      </w:tr>
      <w:tr w14:paraId="35D60A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1B19CE4E">
            <w:pPr>
              <w:jc w:val="left"/>
              <w:rPr>
                <w:b/>
                <w:color w:val="auto"/>
                <w:sz w:val="24"/>
                <w:szCs w:val="24"/>
              </w:rPr>
            </w:pPr>
            <w:r>
              <w:rPr>
                <w:rFonts w:hint="eastAsia"/>
                <w:b/>
                <w:color w:val="auto"/>
                <w:sz w:val="24"/>
                <w:szCs w:val="24"/>
              </w:rPr>
              <w:t>软件系统包含的主要功能描述：</w:t>
            </w:r>
          </w:p>
        </w:tc>
      </w:tr>
      <w:tr w14:paraId="2367F4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shd w:val="clear" w:color="auto" w:fill="auto"/>
            <w:vAlign w:val="top"/>
          </w:tcPr>
          <w:p w14:paraId="6395C722">
            <w:pPr>
              <w:keepNext w:val="0"/>
              <w:keepLines w:val="0"/>
              <w:widowControl/>
              <w:suppressLineNumbers w:val="0"/>
              <w:jc w:val="left"/>
              <w:rPr>
                <w:rFonts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实现“院前-转运-院内”全场景沉浸式仿真实训</w:t>
            </w:r>
          </w:p>
          <w:p w14:paraId="1FA8F85A">
            <w:pPr>
              <w:keepNext w:val="0"/>
              <w:keepLines w:val="0"/>
              <w:widowControl/>
              <w:suppressLineNumbers w:val="0"/>
              <w:jc w:val="left"/>
              <w:rPr>
                <w:rFonts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实现仿真设备数据互通与实训结果可视化呈现</w:t>
            </w:r>
          </w:p>
          <w:p w14:paraId="011ECE80">
            <w:pPr>
              <w:keepNext w:val="0"/>
              <w:keepLines w:val="0"/>
              <w:widowControl/>
              <w:suppressLineNumbers w:val="0"/>
              <w:jc w:val="left"/>
              <w:rPr>
                <w:rFonts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构建标准化四大症候群知识库与智能教学资源体系</w:t>
            </w:r>
          </w:p>
          <w:p w14:paraId="67903988">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4、实现分层智能组卷与全流程智能化考核测评</w:t>
            </w:r>
          </w:p>
          <w:p w14:paraId="2A40BB56">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5、</w:t>
            </w:r>
            <w:r>
              <w:rPr>
                <w:rFonts w:ascii="宋体" w:hAnsi="宋体" w:eastAsia="宋体" w:cs="宋体"/>
                <w:color w:val="auto"/>
                <w:kern w:val="0"/>
                <w:sz w:val="24"/>
                <w:szCs w:val="24"/>
                <w:lang w:val="en-US" w:eastAsia="zh-CN" w:bidi="ar"/>
              </w:rPr>
              <w:t>达成“训、演、溯、评”一体化闭环实训管理</w:t>
            </w:r>
          </w:p>
          <w:p w14:paraId="3795D86A">
            <w:pPr>
              <w:keepNext w:val="0"/>
              <w:keepLines w:val="0"/>
              <w:widowControl/>
              <w:suppressLineNumbers w:val="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w:t>
            </w:r>
            <w:r>
              <w:rPr>
                <w:rFonts w:ascii="宋体" w:hAnsi="宋体" w:eastAsia="宋体" w:cs="宋体"/>
                <w:color w:val="auto"/>
                <w:kern w:val="0"/>
                <w:sz w:val="24"/>
                <w:szCs w:val="24"/>
                <w:lang w:val="en-US" w:eastAsia="zh-CN" w:bidi="ar"/>
              </w:rPr>
              <w:t>建立全链路数据安全与操作溯源保障体系</w:t>
            </w:r>
            <w:bookmarkStart w:id="0" w:name="_GoBack"/>
            <w:bookmarkEnd w:id="0"/>
          </w:p>
        </w:tc>
      </w:tr>
      <w:tr w14:paraId="421A4A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1971351D">
            <w:pPr>
              <w:jc w:val="left"/>
              <w:rPr>
                <w:b/>
                <w:color w:val="auto"/>
                <w:sz w:val="24"/>
                <w:szCs w:val="24"/>
              </w:rPr>
            </w:pPr>
            <w:r>
              <w:rPr>
                <w:rFonts w:hint="eastAsia"/>
                <w:b/>
                <w:color w:val="auto"/>
                <w:sz w:val="24"/>
                <w:szCs w:val="24"/>
              </w:rPr>
              <w:t>软件系统需要对接的系统：</w:t>
            </w:r>
          </w:p>
        </w:tc>
      </w:tr>
      <w:tr w14:paraId="0EE93D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3D1CB668">
            <w:pPr>
              <w:keepNext w:val="0"/>
              <w:keepLines w:val="0"/>
              <w:widowControl/>
              <w:suppressLineNumbers w:val="0"/>
              <w:jc w:val="left"/>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eastAsia="zh-CN"/>
              </w:rPr>
              <w:t>1. 院内现有医学仿真训练硬件设备接口：实现与院内已部署的各类医学物理仿真训练设备的数据互通，实时采集实训操作数据，支撑实训结果可视化呈现与过程动态评估。</w:t>
            </w:r>
          </w:p>
          <w:p w14:paraId="4B3FC9F7">
            <w:pPr>
              <w:keepNext w:val="0"/>
              <w:keepLines w:val="0"/>
              <w:widowControl/>
              <w:suppressLineNumbers w:val="0"/>
              <w:jc w:val="left"/>
              <w:rPr>
                <w:rFonts w:hint="eastAsia"/>
                <w:b/>
                <w:color w:val="auto"/>
                <w:sz w:val="30"/>
                <w:szCs w:val="30"/>
                <w:lang w:eastAsia="zh-CN"/>
              </w:rPr>
            </w:pPr>
            <w:r>
              <w:rPr>
                <w:rFonts w:hint="eastAsia" w:asciiTheme="majorEastAsia" w:hAnsiTheme="majorEastAsia" w:eastAsiaTheme="majorEastAsia"/>
                <w:color w:val="auto"/>
                <w:sz w:val="24"/>
                <w:szCs w:val="24"/>
                <w:lang w:val="en-US" w:eastAsia="zh-CN"/>
              </w:rPr>
              <w:t>2</w:t>
            </w:r>
            <w:r>
              <w:rPr>
                <w:rFonts w:hint="eastAsia" w:asciiTheme="majorEastAsia" w:hAnsiTheme="majorEastAsia" w:eastAsiaTheme="majorEastAsia"/>
                <w:color w:val="auto"/>
                <w:sz w:val="24"/>
                <w:szCs w:val="24"/>
                <w:lang w:eastAsia="zh-CN"/>
              </w:rPr>
              <w:t>. 可同步系统全量操作日志至院内相关平台，满足医院整体数据安全合规管理的统一要求。保留对接端口，保障后续医院数据湖仓及培训系统</w:t>
            </w:r>
          </w:p>
        </w:tc>
      </w:tr>
      <w:tr w14:paraId="642094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5F7DED1A">
            <w:pPr>
              <w:jc w:val="left"/>
              <w:rPr>
                <w:b/>
                <w:color w:val="auto"/>
                <w:sz w:val="24"/>
                <w:szCs w:val="24"/>
              </w:rPr>
            </w:pPr>
            <w:r>
              <w:rPr>
                <w:rFonts w:hint="eastAsia"/>
                <w:b/>
                <w:color w:val="auto"/>
                <w:sz w:val="24"/>
                <w:szCs w:val="24"/>
              </w:rPr>
              <w:t>软件系统的结构要求及算力、存储要求：</w:t>
            </w:r>
          </w:p>
        </w:tc>
      </w:tr>
      <w:tr w14:paraId="331F4A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5148F42B">
            <w:pPr>
              <w:jc w:val="left"/>
              <w:rPr>
                <w:b/>
                <w:color w:val="auto"/>
                <w:sz w:val="28"/>
                <w:szCs w:val="28"/>
              </w:rPr>
            </w:pPr>
            <w:r>
              <w:rPr>
                <w:rFonts w:hint="eastAsia"/>
                <w:b/>
                <w:color w:val="auto"/>
                <w:sz w:val="28"/>
                <w:szCs w:val="28"/>
              </w:rPr>
              <w:t>1、私有云部署、微服务支持□，CPU           存储</w:t>
            </w:r>
          </w:p>
          <w:p w14:paraId="1A83B44D">
            <w:pPr>
              <w:jc w:val="left"/>
              <w:rPr>
                <w:b/>
                <w:color w:val="auto"/>
                <w:sz w:val="28"/>
                <w:szCs w:val="28"/>
              </w:rPr>
            </w:pPr>
            <w:r>
              <w:rPr>
                <w:rFonts w:hint="eastAsia"/>
                <w:b/>
                <w:color w:val="auto"/>
                <w:sz w:val="28"/>
                <w:szCs w:val="28"/>
              </w:rPr>
              <w:t>2、公有云部署、微服务支持□，CPU           存储</w:t>
            </w:r>
          </w:p>
          <w:p w14:paraId="01DC6EF6">
            <w:pPr>
              <w:jc w:val="left"/>
              <w:rPr>
                <w:b/>
                <w:color w:val="auto"/>
                <w:sz w:val="28"/>
                <w:szCs w:val="28"/>
              </w:rPr>
            </w:pPr>
            <w:r>
              <w:rPr>
                <w:rFonts w:hint="eastAsia"/>
                <w:b/>
                <w:color w:val="auto"/>
                <w:sz w:val="28"/>
                <w:szCs w:val="28"/>
              </w:rPr>
              <w:t>3、院内独立部署</w:t>
            </w:r>
            <w:r>
              <w:rPr>
                <w:rFonts w:hint="eastAsia"/>
                <w:b/>
                <w:color w:val="auto"/>
                <w:sz w:val="28"/>
                <w:szCs w:val="28"/>
                <w:lang w:eastAsia="zh-CN"/>
              </w:rPr>
              <w:t>☑</w:t>
            </w:r>
            <w:r>
              <w:rPr>
                <w:rFonts w:hint="eastAsia"/>
                <w:b/>
                <w:color w:val="auto"/>
                <w:sz w:val="28"/>
                <w:szCs w:val="28"/>
              </w:rPr>
              <w:t>，CPU</w:t>
            </w:r>
            <w:r>
              <w:rPr>
                <w:rFonts w:hint="eastAsia"/>
                <w:b/>
                <w:color w:val="auto"/>
                <w:sz w:val="28"/>
                <w:szCs w:val="28"/>
                <w:lang w:eastAsia="zh-CN"/>
              </w:rPr>
              <w:t>：</w:t>
            </w:r>
            <w:r>
              <w:rPr>
                <w:rFonts w:hint="eastAsia"/>
                <w:b/>
                <w:color w:val="auto"/>
                <w:sz w:val="28"/>
                <w:szCs w:val="28"/>
              </w:rPr>
              <w:t xml:space="preserve"> </w:t>
            </w:r>
            <w:r>
              <w:rPr>
                <w:rFonts w:hint="eastAsia"/>
                <w:b/>
                <w:color w:val="auto"/>
                <w:sz w:val="28"/>
                <w:szCs w:val="28"/>
                <w:lang w:val="en-US" w:eastAsia="zh-CN"/>
              </w:rPr>
              <w:t>无特殊要求</w:t>
            </w:r>
            <w:r>
              <w:rPr>
                <w:rFonts w:hint="eastAsia"/>
                <w:b/>
                <w:color w:val="auto"/>
                <w:sz w:val="28"/>
                <w:szCs w:val="28"/>
              </w:rPr>
              <w:t xml:space="preserve">   存储</w:t>
            </w:r>
            <w:r>
              <w:rPr>
                <w:rFonts w:hint="eastAsia"/>
                <w:b/>
                <w:color w:val="auto"/>
                <w:sz w:val="28"/>
                <w:szCs w:val="28"/>
                <w:lang w:eastAsia="zh-CN"/>
              </w:rPr>
              <w:t>：</w:t>
            </w:r>
            <w:r>
              <w:rPr>
                <w:rFonts w:hint="eastAsia"/>
                <w:b/>
                <w:color w:val="auto"/>
                <w:sz w:val="28"/>
                <w:szCs w:val="28"/>
                <w:lang w:val="en-US" w:eastAsia="zh-CN"/>
              </w:rPr>
              <w:t>无特殊要求</w:t>
            </w:r>
            <w:r>
              <w:rPr>
                <w:rFonts w:hint="eastAsia"/>
                <w:b/>
                <w:color w:val="auto"/>
                <w:sz w:val="28"/>
                <w:szCs w:val="28"/>
              </w:rPr>
              <w:t xml:space="preserve"> </w:t>
            </w:r>
          </w:p>
          <w:p w14:paraId="632F31E0">
            <w:pPr>
              <w:jc w:val="left"/>
              <w:rPr>
                <w:b/>
                <w:color w:val="auto"/>
                <w:sz w:val="24"/>
                <w:szCs w:val="24"/>
              </w:rPr>
            </w:pPr>
            <w:r>
              <w:rPr>
                <w:rFonts w:hint="eastAsia"/>
                <w:b/>
                <w:color w:val="auto"/>
                <w:sz w:val="28"/>
                <w:szCs w:val="28"/>
              </w:rPr>
              <w:t>4、其它：</w:t>
            </w:r>
          </w:p>
        </w:tc>
      </w:tr>
      <w:tr w14:paraId="171A7D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1664777C">
            <w:pPr>
              <w:jc w:val="left"/>
              <w:rPr>
                <w:b/>
                <w:color w:val="auto"/>
                <w:sz w:val="24"/>
                <w:szCs w:val="24"/>
              </w:rPr>
            </w:pPr>
            <w:r>
              <w:rPr>
                <w:rFonts w:hint="eastAsia"/>
                <w:b/>
                <w:color w:val="auto"/>
                <w:sz w:val="24"/>
                <w:szCs w:val="24"/>
              </w:rPr>
              <w:t>软件系统采集的数据来源及采集方式：</w:t>
            </w:r>
          </w:p>
        </w:tc>
      </w:tr>
      <w:tr w14:paraId="172FF8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5FD87587">
            <w:pPr>
              <w:keepNext w:val="0"/>
              <w:keepLines w:val="0"/>
              <w:widowControl/>
              <w:suppressLineNumbers w:val="0"/>
              <w:jc w:val="left"/>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eastAsia="zh-CN"/>
              </w:rPr>
              <w:t>1. 现有医学仿真训练硬件设备数据：通过对接院内已部署物理仿真设备的开放接口，实时采集实训过程中用户操作数据、设备反馈数据、病患模拟体征数据、操作结果数据等全流程动态信息。</w:t>
            </w:r>
          </w:p>
          <w:p w14:paraId="1DAD9777">
            <w:pPr>
              <w:keepNext w:val="0"/>
              <w:keepLines w:val="0"/>
              <w:widowControl/>
              <w:suppressLineNumbers w:val="0"/>
              <w:jc w:val="left"/>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eastAsia="zh-CN"/>
              </w:rPr>
              <w:t>2. 教学与培训资源数据：来源包含系统预置的标准化急救、专病培训知识库与场景资源，以及科室、培训师资自主编辑生成的教案、试题、自定义仿真场景、更新后的知识库内容，采集方式为用户上传导入、系统编辑过程自动留存，同步收录所有版本修改记录。</w:t>
            </w:r>
          </w:p>
          <w:p w14:paraId="114D32C3">
            <w:pPr>
              <w:keepNext w:val="0"/>
              <w:keepLines w:val="0"/>
              <w:widowControl/>
              <w:suppressLineNumbers w:val="0"/>
              <w:jc w:val="left"/>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eastAsia="zh-CN"/>
              </w:rPr>
              <w:t>3. 参训学员与师资基础数据：主要来源为对接院内现有人事管理系统、科教培训管理系统同步获取人员基础资质、岗位信息，同时支持管理员、参训人员在系统内自主填报补充个性化信息，采集方式为接口同步结合系统自主录入。</w:t>
            </w:r>
          </w:p>
          <w:p w14:paraId="3D07F61D">
            <w:pPr>
              <w:jc w:val="left"/>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eastAsia="zh-CN"/>
              </w:rPr>
              <w:t>4. 培训考核全流程行为数据：来源为学员实操训练、线上答题、模拟演练全过程，以及师资授课、评阅过程中的所有操作行为，采集方式为系统前端自动捕获、全量记录留存，涵盖操作轨迹、操作时长、步骤选择、答题结果、评分修改记录等多类数据。</w:t>
            </w:r>
          </w:p>
          <w:p w14:paraId="75CCD933">
            <w:pPr>
              <w:jc w:val="left"/>
              <w:rPr>
                <w:rFonts w:hint="eastAsia"/>
                <w:b/>
                <w:color w:val="auto"/>
                <w:sz w:val="30"/>
                <w:szCs w:val="30"/>
                <w:lang w:eastAsia="zh-CN"/>
              </w:rPr>
            </w:pPr>
            <w:r>
              <w:rPr>
                <w:rFonts w:hint="eastAsia" w:asciiTheme="majorEastAsia" w:hAnsiTheme="majorEastAsia" w:eastAsiaTheme="majorEastAsia"/>
                <w:color w:val="auto"/>
                <w:sz w:val="24"/>
                <w:szCs w:val="24"/>
                <w:lang w:eastAsia="zh-CN"/>
              </w:rPr>
              <w:t>5. 培训效果反馈数据：来源为参训学员、培训师资完成培训、考核后提交的体验反馈与改进建议，采集方式为通过系统内置结构化反馈表单收集，自动完成数据结构化整理与存储归档。</w:t>
            </w:r>
          </w:p>
        </w:tc>
      </w:tr>
      <w:tr w14:paraId="5D7200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6F169A5F">
            <w:pPr>
              <w:jc w:val="left"/>
              <w:rPr>
                <w:b/>
                <w:color w:val="auto"/>
                <w:sz w:val="24"/>
                <w:szCs w:val="24"/>
              </w:rPr>
            </w:pPr>
            <w:r>
              <w:rPr>
                <w:rFonts w:hint="eastAsia"/>
                <w:b/>
                <w:color w:val="auto"/>
                <w:sz w:val="24"/>
                <w:szCs w:val="24"/>
              </w:rPr>
              <w:t>软件系统需要遵循的数据标准：</w:t>
            </w:r>
          </w:p>
        </w:tc>
      </w:tr>
      <w:tr w14:paraId="512836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621737D0">
            <w:pPr>
              <w:keepNext w:val="0"/>
              <w:keepLines w:val="0"/>
              <w:widowControl/>
              <w:suppressLineNumbers w:val="0"/>
              <w:jc w:val="left"/>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eastAsia="zh-CN"/>
              </w:rPr>
              <w:t>1、遵循国家卫生健康委员会发布的全国统一医疗卫生信息数据标准，包括《全国医院信息化建设标准与规范（试行）》《卫生信息数据元标准化规则》《医学术语词汇基本规范》等相关要求，保障系统数据格式、编码规则与院内现有信息体系保持一致，满足院内信息互联互通要求。</w:t>
            </w:r>
          </w:p>
          <w:p w14:paraId="1816A157">
            <w:pPr>
              <w:keepNext w:val="0"/>
              <w:keepLines w:val="0"/>
              <w:widowControl/>
              <w:suppressLineNumbers w:val="0"/>
              <w:jc w:val="left"/>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eastAsia="zh-CN"/>
              </w:rPr>
              <w:t>2、医学培训知识内容符合国内现行权威医学教育与临床诊疗标准，贴合《住院医师规范化培训内容与标准》《中国急救医学诊疗指南》等行业规范要求，保障培训内容的合规性与权威性。</w:t>
            </w:r>
          </w:p>
          <w:p w14:paraId="23D4F87E">
            <w:pPr>
              <w:keepNext w:val="0"/>
              <w:keepLines w:val="0"/>
              <w:widowControl/>
              <w:suppressLineNumbers w:val="0"/>
              <w:jc w:val="left"/>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eastAsia="zh-CN"/>
              </w:rPr>
              <w:t>3、数据安全与隐私保护相关标准符合《中华人民共和国个人信息保护法》《国家健康医疗大数据标准、安全和服务管理办法（试行）》的要求，全流程数据处理满足分级保护、加密存储的相关规范。</w:t>
            </w:r>
          </w:p>
          <w:p w14:paraId="419D061D">
            <w:pPr>
              <w:keepNext w:val="0"/>
              <w:keepLines w:val="0"/>
              <w:widowControl/>
              <w:suppressLineNumbers w:val="0"/>
              <w:jc w:val="left"/>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eastAsia="zh-CN"/>
              </w:rPr>
              <w:t>4、系统接口交互遵循医院信息互联互通标准化成熟度测评相关要求，支持HL7、DICOM等主流医疗信息交互协议，适配院内现有系统的对接规范，保障数据交互的稳定性与兼容性。</w:t>
            </w:r>
          </w:p>
          <w:p w14:paraId="3B6ECB0D">
            <w:pPr>
              <w:keepNext w:val="0"/>
              <w:keepLines w:val="0"/>
              <w:widowControl/>
              <w:suppressLineNumbers w:val="0"/>
              <w:jc w:val="left"/>
              <w:rPr>
                <w:b/>
                <w:color w:val="auto"/>
                <w:sz w:val="24"/>
                <w:szCs w:val="24"/>
              </w:rPr>
            </w:pPr>
            <w:r>
              <w:rPr>
                <w:rFonts w:hint="eastAsia" w:asciiTheme="majorEastAsia" w:hAnsiTheme="majorEastAsia" w:eastAsiaTheme="majorEastAsia"/>
                <w:color w:val="auto"/>
                <w:sz w:val="24"/>
                <w:szCs w:val="24"/>
                <w:lang w:eastAsia="zh-CN"/>
              </w:rPr>
              <w:t>5、软件产品本身符合《信息技术 软件产品评价 质量特性及其使用指南》等国家软件工程相关标准，满足系统可维护性、可扩展性、安全性的通用要求。</w:t>
            </w:r>
          </w:p>
        </w:tc>
      </w:tr>
      <w:tr w14:paraId="339E32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08C385B8">
            <w:pPr>
              <w:jc w:val="left"/>
              <w:rPr>
                <w:b/>
                <w:color w:val="auto"/>
                <w:sz w:val="30"/>
                <w:szCs w:val="30"/>
              </w:rPr>
            </w:pPr>
            <w:r>
              <w:rPr>
                <w:rFonts w:hint="eastAsia"/>
                <w:b/>
                <w:color w:val="auto"/>
                <w:sz w:val="24"/>
                <w:szCs w:val="24"/>
              </w:rPr>
              <w:t>软件系统已经应用的医院数量要求：</w:t>
            </w:r>
          </w:p>
        </w:tc>
      </w:tr>
      <w:tr w14:paraId="344A23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0F59AA4B">
            <w:pPr>
              <w:keepNext w:val="0"/>
              <w:keepLines w:val="0"/>
              <w:widowControl/>
              <w:suppressLineNumbers w:val="0"/>
              <w:ind w:firstLine="480" w:firstLineChars="200"/>
              <w:jc w:val="left"/>
              <w:rPr>
                <w:rFonts w:hint="eastAsia" w:eastAsiaTheme="minorEastAsia"/>
                <w:b/>
                <w:color w:val="auto"/>
                <w:sz w:val="24"/>
                <w:szCs w:val="24"/>
                <w:lang w:eastAsia="zh-CN"/>
              </w:rPr>
            </w:pPr>
            <w:r>
              <w:rPr>
                <w:rFonts w:hint="eastAsia" w:asciiTheme="majorEastAsia" w:hAnsiTheme="majorEastAsia" w:eastAsiaTheme="majorEastAsia"/>
                <w:color w:val="auto"/>
                <w:sz w:val="24"/>
                <w:szCs w:val="24"/>
                <w:lang w:eastAsia="zh-CN"/>
              </w:rPr>
              <w:t>要求供应商投标产品需已在国内不少于3家三级甲等医院完成正式落地应用，且稳定运行满1年以上，投标时需提供对应的应用证明材料，用以证明产品功能成熟、运行稳定，能够适配三级医院医护培训的实际业务场景需求，可满足本院采购后快速上线投入使用的要求。</w:t>
            </w:r>
          </w:p>
        </w:tc>
      </w:tr>
      <w:tr w14:paraId="005644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128A04F9">
            <w:pPr>
              <w:jc w:val="left"/>
              <w:rPr>
                <w:b/>
                <w:color w:val="auto"/>
                <w:sz w:val="24"/>
                <w:szCs w:val="24"/>
              </w:rPr>
            </w:pPr>
            <w:r>
              <w:rPr>
                <w:rFonts w:hint="eastAsia"/>
                <w:b/>
                <w:color w:val="auto"/>
                <w:sz w:val="24"/>
                <w:szCs w:val="24"/>
              </w:rPr>
              <w:t>软件系统的数据安全要求：</w:t>
            </w:r>
          </w:p>
        </w:tc>
      </w:tr>
      <w:tr w14:paraId="58385B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7D54B684">
            <w:pPr>
              <w:keepNext w:val="0"/>
              <w:keepLines w:val="0"/>
              <w:widowControl/>
              <w:suppressLineNumbers w:val="0"/>
              <w:ind w:firstLine="480" w:firstLineChars="200"/>
              <w:jc w:val="left"/>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eastAsia="zh-CN"/>
              </w:rPr>
              <w:t>1、严格遵循《中华人民共和国网络安全法》《中华人民共和国个人信息保护法》《国家健康医疗大数据标准、安全和服务管理办法（试行）》等法律法规要求，软件系统需通过国家网络安全等级保护三级及以上测评，全流程满足医疗数据安全防护相关规范。</w:t>
            </w:r>
          </w:p>
          <w:p w14:paraId="4F4BD13C">
            <w:pPr>
              <w:keepNext w:val="0"/>
              <w:keepLines w:val="0"/>
              <w:widowControl/>
              <w:suppressLineNumbers w:val="0"/>
              <w:ind w:firstLine="480" w:firstLineChars="200"/>
              <w:jc w:val="left"/>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eastAsia="zh-CN"/>
              </w:rPr>
              <w:t>2、落实严格的用户分级权限管理机制，基于角色配置访问权限，遵循最小权限访问原则，实现管理员、培训师资、参训学员、运维人员等不同角色的权限隔离，对越权访问、敏感数据批量导出等异常操作自动触发告警与留痕，防止非授权访问获取敏感数据。</w:t>
            </w:r>
          </w:p>
          <w:p w14:paraId="2FD09EC9">
            <w:pPr>
              <w:keepNext w:val="0"/>
              <w:keepLines w:val="0"/>
              <w:widowControl/>
              <w:suppressLineNumbers w:val="0"/>
              <w:ind w:firstLine="480" w:firstLineChars="200"/>
              <w:jc w:val="left"/>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eastAsia="zh-CN"/>
              </w:rPr>
              <w:t>3、全链路数据加密保障，数据静态存储采用国密级加密算法加密存储，数据传输过程采用HTTPS等加密协议传输，所有涉及个人信息的敏感数据均不允许明文存储或传输，从存储、传输全环节保障数据安全。</w:t>
            </w:r>
          </w:p>
          <w:p w14:paraId="5087AFC1">
            <w:pPr>
              <w:keepNext w:val="0"/>
              <w:keepLines w:val="0"/>
              <w:widowControl/>
              <w:suppressLineNumbers w:val="0"/>
              <w:ind w:firstLine="480" w:firstLineChars="200"/>
              <w:jc w:val="left"/>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eastAsia="zh-CN"/>
              </w:rPr>
              <w:t>4、具备完备的数据备份与容灾恢复能力，供应商需提供完整的数据备份恢复方案，支持自动全量备份+定时增量备份，备份数据加密存储于医院指定存储区域，每季度至少开展一次恢复演练，保障核心业务数据丢失后可快速恢复，要求核心业务恢复时间目标（RTO）≤4小时，恢复点目标（RPO）≤1小时，具备应对硬件故障、网络攻击等突发故障的容灾能力。</w:t>
            </w:r>
          </w:p>
          <w:p w14:paraId="44A4827B">
            <w:pPr>
              <w:keepNext w:val="0"/>
              <w:keepLines w:val="0"/>
              <w:widowControl/>
              <w:suppressLineNumbers w:val="0"/>
              <w:ind w:firstLine="480" w:firstLineChars="200"/>
              <w:jc w:val="left"/>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eastAsia="zh-CN"/>
              </w:rPr>
              <w:t>5、全量操作日志审计留存，对系统内所有数据访问、修改、删除、导出等操作，以及系统配置变更操作生成不可篡改的操作日志，日志留存时间不低于180天，支持按人员、时间、操作类型等维度进行审计查询，满足安全溯源要求。</w:t>
            </w:r>
          </w:p>
          <w:p w14:paraId="61364943">
            <w:pPr>
              <w:keepNext w:val="0"/>
              <w:keepLines w:val="0"/>
              <w:widowControl/>
              <w:suppressLineNumbers w:val="0"/>
              <w:ind w:firstLine="480" w:firstLineChars="200"/>
              <w:jc w:val="left"/>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eastAsia="zh-CN"/>
              </w:rPr>
              <w:t>6、严禁系统私自将医院内部培训数据、人员信息等敏感数据外传至供应商或第三方公网服务器，所有数据存储与运算均需在医院指定的域内完成，确需对外交互的数据需经过医院正式授权审批并完成去标识化脱敏处理。</w:t>
            </w:r>
          </w:p>
          <w:p w14:paraId="40ACB4AE">
            <w:pPr>
              <w:keepNext w:val="0"/>
              <w:keepLines w:val="0"/>
              <w:widowControl/>
              <w:suppressLineNumbers w:val="0"/>
              <w:ind w:firstLine="480" w:firstLineChars="200"/>
              <w:jc w:val="left"/>
              <w:rPr>
                <w:rFonts w:hint="eastAsia"/>
                <w:b/>
                <w:color w:val="auto"/>
                <w:sz w:val="24"/>
                <w:szCs w:val="24"/>
                <w:lang w:eastAsia="zh-CN"/>
              </w:rPr>
            </w:pPr>
            <w:r>
              <w:rPr>
                <w:rFonts w:hint="eastAsia" w:asciiTheme="majorEastAsia" w:hAnsiTheme="majorEastAsia" w:eastAsiaTheme="majorEastAsia"/>
                <w:color w:val="auto"/>
                <w:sz w:val="24"/>
                <w:szCs w:val="24"/>
                <w:lang w:eastAsia="zh-CN"/>
              </w:rPr>
              <w:t>7、供应商需提供持续的安全维护服务，定期对系统进行漏洞扫描、渗透测试，及时更新安全补丁，应对新型网络安全威胁，若因系统安全漏洞导致发生数据泄露安全事件，供应商需承担全部责任并配合医院完成整改与应急处置。</w:t>
            </w:r>
          </w:p>
        </w:tc>
      </w:tr>
      <w:tr w14:paraId="3E60C5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2DDB34CF">
            <w:pPr>
              <w:jc w:val="left"/>
              <w:rPr>
                <w:b/>
                <w:color w:val="auto"/>
                <w:sz w:val="24"/>
                <w:szCs w:val="24"/>
              </w:rPr>
            </w:pPr>
            <w:r>
              <w:rPr>
                <w:rFonts w:hint="eastAsia"/>
                <w:b/>
                <w:color w:val="auto"/>
                <w:sz w:val="24"/>
                <w:szCs w:val="24"/>
              </w:rPr>
              <w:t>软件系统的操作要求：</w:t>
            </w:r>
          </w:p>
        </w:tc>
      </w:tr>
      <w:tr w14:paraId="080082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57895320">
            <w:pPr>
              <w:keepNext w:val="0"/>
              <w:keepLines w:val="0"/>
              <w:widowControl/>
              <w:suppressLineNumbers w:val="0"/>
              <w:ind w:firstLine="480" w:firstLineChars="200"/>
              <w:jc w:val="left"/>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eastAsia="zh-CN"/>
              </w:rPr>
              <w:t>1、界面简洁清晰、功能导航分层明确，不同角色（管理员、师资、参训学员等）入口区分清晰，支持PC网页端访问，同时适配移动端访问。</w:t>
            </w:r>
          </w:p>
          <w:p w14:paraId="07508785">
            <w:pPr>
              <w:keepNext w:val="0"/>
              <w:keepLines w:val="0"/>
              <w:widowControl/>
              <w:suppressLineNumbers w:val="0"/>
              <w:ind w:firstLine="480" w:firstLineChars="200"/>
              <w:jc w:val="left"/>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eastAsia="zh-CN"/>
              </w:rPr>
              <w:t>2、系统操作响应需满足业务场景要求，支持不少于500人同时在线开展培训考核，大规模并发场景下无明显卡顿、闪退情况，保障全流程操作顺畅。</w:t>
            </w:r>
          </w:p>
          <w:p w14:paraId="7DAC2233">
            <w:pPr>
              <w:keepNext w:val="0"/>
              <w:keepLines w:val="0"/>
              <w:widowControl/>
              <w:suppressLineNumbers w:val="0"/>
              <w:ind w:firstLine="480" w:firstLineChars="200"/>
              <w:jc w:val="left"/>
              <w:rPr>
                <w:rFonts w:hint="eastAsia"/>
                <w:b/>
                <w:color w:val="auto"/>
                <w:sz w:val="30"/>
                <w:szCs w:val="30"/>
                <w:lang w:eastAsia="zh-CN"/>
              </w:rPr>
            </w:pPr>
            <w:r>
              <w:rPr>
                <w:rFonts w:hint="eastAsia" w:asciiTheme="majorEastAsia" w:hAnsiTheme="majorEastAsia" w:eastAsiaTheme="majorEastAsia"/>
                <w:color w:val="auto"/>
                <w:sz w:val="24"/>
                <w:szCs w:val="24"/>
                <w:lang w:val="en-US" w:eastAsia="zh-CN"/>
              </w:rPr>
              <w:t>3</w:t>
            </w:r>
            <w:r>
              <w:rPr>
                <w:rFonts w:hint="eastAsia" w:asciiTheme="majorEastAsia" w:hAnsiTheme="majorEastAsia" w:eastAsiaTheme="majorEastAsia"/>
                <w:color w:val="auto"/>
                <w:sz w:val="24"/>
                <w:szCs w:val="24"/>
                <w:lang w:eastAsia="zh-CN"/>
              </w:rPr>
              <w:t>、所有操作步骤符合医疗信息系统操作安全规范，敏感操作需二次确认，避免误操作删除、修改核心数据，关键数据修改支持版本回溯，可恢复至历史任意版本内容。</w:t>
            </w:r>
          </w:p>
        </w:tc>
      </w:tr>
      <w:tr w14:paraId="4679FA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4E80A679">
            <w:pPr>
              <w:jc w:val="left"/>
              <w:rPr>
                <w:b/>
                <w:color w:val="auto"/>
                <w:sz w:val="24"/>
                <w:szCs w:val="24"/>
              </w:rPr>
            </w:pPr>
            <w:r>
              <w:rPr>
                <w:rFonts w:hint="eastAsia"/>
                <w:b/>
                <w:color w:val="auto"/>
                <w:sz w:val="24"/>
                <w:szCs w:val="24"/>
              </w:rPr>
              <w:t>软件系统的维保要求：</w:t>
            </w:r>
          </w:p>
        </w:tc>
      </w:tr>
      <w:tr w14:paraId="25C168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647ED0C7">
            <w:pPr>
              <w:keepNext w:val="0"/>
              <w:keepLines w:val="0"/>
              <w:widowControl/>
              <w:suppressLineNumbers w:val="0"/>
              <w:ind w:firstLine="480" w:firstLineChars="200"/>
              <w:jc w:val="left"/>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eastAsia="zh-CN"/>
              </w:rPr>
              <w:t>1、供应商需提供自项目终验合格之日起不少于3年的免费原厂维保服务，免费维保期内免收系统BUG修复、安全补丁更新、常规功能优化、远程技术支持等全部服务费用，若涉及非人为损坏的核心部件故障，免费更换对应配件。</w:t>
            </w:r>
          </w:p>
          <w:p w14:paraId="517682FE">
            <w:pPr>
              <w:keepNext w:val="0"/>
              <w:keepLines w:val="0"/>
              <w:widowControl/>
              <w:suppressLineNumbers w:val="0"/>
              <w:ind w:firstLine="480" w:firstLineChars="200"/>
              <w:jc w:val="left"/>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eastAsia="zh-CN"/>
              </w:rPr>
              <w:t>2、建立7×24小时技术响应服务机制，针对系统突发故障，接到医院报修后15分钟内完成远程响应，2小时内远程无法定位解决的故障，工程师需4小时内到达现场处置，保障单次系统停运时间不超过8小时，若超过约定响应处置时长，按照合同约定条款扣减当期维保费用。</w:t>
            </w:r>
          </w:p>
          <w:p w14:paraId="6ED9CEC3">
            <w:pPr>
              <w:keepNext w:val="0"/>
              <w:keepLines w:val="0"/>
              <w:widowControl/>
              <w:suppressLineNumbers w:val="0"/>
              <w:ind w:firstLine="480" w:firstLineChars="200"/>
              <w:jc w:val="left"/>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eastAsia="zh-CN"/>
              </w:rPr>
              <w:t>3、供应商需安排专属运维工程师对接我院运维需求，每季度定期上门对系统运行状态、安全防护情况进行全量巡检，主动排查潜在故障与安全漏洞，出具正式巡检报告，针对发现问题及时完成整改优化。</w:t>
            </w:r>
          </w:p>
          <w:p w14:paraId="0BAEAA09">
            <w:pPr>
              <w:keepNext w:val="0"/>
              <w:keepLines w:val="0"/>
              <w:widowControl/>
              <w:suppressLineNumbers w:val="0"/>
              <w:ind w:firstLine="480" w:firstLineChars="200"/>
              <w:jc w:val="left"/>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eastAsia="zh-CN"/>
              </w:rPr>
              <w:t>4、免费维保期内，供应商需免费提供与现有版本适配的功能更新与版本升级服务，若国家医疗相关规范、培训标准更新，供应商需配合完成知识库、考核标准、功能模块的对应调整，保障系统持续符合我院业务要求。</w:t>
            </w:r>
          </w:p>
          <w:p w14:paraId="6C829F13">
            <w:pPr>
              <w:keepNext w:val="0"/>
              <w:keepLines w:val="0"/>
              <w:widowControl/>
              <w:suppressLineNumbers w:val="0"/>
              <w:ind w:firstLine="480" w:firstLineChars="200"/>
              <w:jc w:val="left"/>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eastAsia="zh-CN"/>
              </w:rPr>
              <w:t>5、免费维保期满后，供应商需提供终身成本价维保服务，年维保费用不超过项目合同总金额的5%，提前公开收费标准，保障后续服务的持续性与稳定性。</w:t>
            </w:r>
          </w:p>
          <w:p w14:paraId="5E0BF075">
            <w:pPr>
              <w:keepNext w:val="0"/>
              <w:keepLines w:val="0"/>
              <w:widowControl/>
              <w:suppressLineNumbers w:val="0"/>
              <w:ind w:firstLine="480" w:firstLineChars="200"/>
              <w:jc w:val="left"/>
              <w:rPr>
                <w:rFonts w:hint="eastAsia"/>
                <w:b/>
                <w:color w:val="auto"/>
                <w:sz w:val="30"/>
                <w:szCs w:val="30"/>
                <w:lang w:eastAsia="zh-CN"/>
              </w:rPr>
            </w:pPr>
            <w:r>
              <w:rPr>
                <w:rFonts w:hint="eastAsia" w:asciiTheme="majorEastAsia" w:hAnsiTheme="majorEastAsia" w:eastAsiaTheme="majorEastAsia"/>
                <w:color w:val="auto"/>
                <w:sz w:val="24"/>
                <w:szCs w:val="24"/>
                <w:lang w:eastAsia="zh-CN"/>
              </w:rPr>
              <w:t>6、供应商需为医院系统管理员、运维人员、使用培训师资提供免费分层操作培训，包含上线前的现场实操培训、版本更新后的跟进培训，编制清晰规范的操作手册，保障不同角色人员能够熟练掌握系统操作与日常运维方法。</w:t>
            </w:r>
          </w:p>
        </w:tc>
      </w:tr>
      <w:tr w14:paraId="4C0A6E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63F9D9C3">
            <w:pPr>
              <w:jc w:val="left"/>
              <w:rPr>
                <w:b/>
                <w:color w:val="auto"/>
                <w:sz w:val="24"/>
                <w:szCs w:val="24"/>
              </w:rPr>
            </w:pPr>
            <w:r>
              <w:rPr>
                <w:rFonts w:hint="eastAsia"/>
                <w:b/>
                <w:color w:val="auto"/>
                <w:sz w:val="24"/>
                <w:szCs w:val="24"/>
              </w:rPr>
              <w:t>软件系统的培训要求：</w:t>
            </w:r>
          </w:p>
        </w:tc>
      </w:tr>
      <w:tr w14:paraId="639E6E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54" w:hRule="atLeast"/>
        </w:trPr>
        <w:tc>
          <w:tcPr>
            <w:tcW w:w="8522" w:type="dxa"/>
          </w:tcPr>
          <w:p w14:paraId="0C475D0F">
            <w:pPr>
              <w:keepNext w:val="0"/>
              <w:keepLines w:val="0"/>
              <w:widowControl/>
              <w:suppressLineNumbers w:val="0"/>
              <w:ind w:firstLine="480" w:firstLineChars="200"/>
              <w:jc w:val="left"/>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eastAsia="zh-CN"/>
              </w:rPr>
              <w:t>1、培训对象需实现全层级覆盖，针对医院系统管理员、运维保障人员、实训带教师资、参训医护人员四类不同角色，定制差异化培训内容。</w:t>
            </w:r>
          </w:p>
          <w:p w14:paraId="34BCCD28">
            <w:pPr>
              <w:keepNext w:val="0"/>
              <w:keepLines w:val="0"/>
              <w:widowControl/>
              <w:suppressLineNumbers w:val="0"/>
              <w:ind w:firstLine="480" w:firstLineChars="200"/>
              <w:jc w:val="left"/>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eastAsia="zh-CN"/>
              </w:rPr>
              <w:t>2、培训分阶段开展，包含上线前集中培训、上线试运行驻场辅导、上线后常态化支持三个阶段：项目正式上线前，供应商需组织不少于2次现场集中实操培训，单次培训时长不低于4小时，满足不同班次人员的参训需求；上线试运行1个月内，安排专属技术培训人员驻场在岗，随时解答操作疑问，针对高频共性问题开展专项补训；系统正式上线后，保留常态化咨询通道，及时响应各类操作问题。</w:t>
            </w:r>
          </w:p>
          <w:p w14:paraId="406A1734">
            <w:pPr>
              <w:keepNext w:val="0"/>
              <w:keepLines w:val="0"/>
              <w:widowControl/>
              <w:suppressLineNumbers w:val="0"/>
              <w:ind w:firstLine="480" w:firstLineChars="200"/>
              <w:jc w:val="left"/>
              <w:rPr>
                <w:rFonts w:hint="eastAsia"/>
                <w:b/>
                <w:color w:val="auto"/>
                <w:sz w:val="24"/>
                <w:szCs w:val="24"/>
                <w:lang w:eastAsia="zh-CN"/>
              </w:rPr>
            </w:pPr>
            <w:r>
              <w:rPr>
                <w:rFonts w:hint="eastAsia" w:asciiTheme="majorEastAsia" w:hAnsiTheme="majorEastAsia" w:eastAsiaTheme="majorEastAsia"/>
                <w:color w:val="auto"/>
                <w:sz w:val="24"/>
                <w:szCs w:val="24"/>
                <w:lang w:eastAsia="zh-CN"/>
              </w:rPr>
              <w:t>3、供应商需交付完整规范的培训资料，包含正式版纸质操作手册、可编辑电子操作手册、分模块操作演示视频、常见问题FAQ文档，所有资料交付后版权归属我院所有，方便我院后续自行开展内部转训与新人培训。</w:t>
            </w:r>
          </w:p>
        </w:tc>
      </w:tr>
    </w:tbl>
    <w:p w14:paraId="130F641C">
      <w:pPr>
        <w:jc w:val="left"/>
        <w:rPr>
          <w:b/>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4D8"/>
    <w:rsid w:val="00271AD2"/>
    <w:rsid w:val="00456678"/>
    <w:rsid w:val="004E64D8"/>
    <w:rsid w:val="0051037A"/>
    <w:rsid w:val="00694D4C"/>
    <w:rsid w:val="00707EDA"/>
    <w:rsid w:val="0091540E"/>
    <w:rsid w:val="00944B1D"/>
    <w:rsid w:val="00AA240A"/>
    <w:rsid w:val="00C32342"/>
    <w:rsid w:val="00FC120F"/>
    <w:rsid w:val="00FE5CB4"/>
    <w:rsid w:val="06FE1A44"/>
    <w:rsid w:val="2442484C"/>
    <w:rsid w:val="3C0720C0"/>
    <w:rsid w:val="5BFD4B10"/>
    <w:rsid w:val="791F5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4601</Words>
  <Characters>4647</Characters>
  <Lines>7</Lines>
  <Paragraphs>2</Paragraphs>
  <TotalTime>20</TotalTime>
  <ScaleCrop>false</ScaleCrop>
  <LinksUpToDate>false</LinksUpToDate>
  <CharactersWithSpaces>4750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2026-06-18T09:00:00Z</dcterms:created>
  <dc:creator>PC</dc:creator>
  <cp:lastModifiedBy>zz</cp:lastModifiedBy>
  <dcterms:modified xsi:type="dcterms:W3CDTF">2026-06-26T07:58:59Z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eyJoZGlkIjoiOGY5ODk5YTJhNjJjMjFlNWMxNzhmNWY2OGM3NTBjNDkiLCJ1c2VySWQiOiIzNDM3MDI2OTgifQ==</vt:lpwstr>
  </property>
  <property fmtid="{D5CDD505-2E9C-101B-9397-08002B2CF9AE}" pid="3" name="KSOProductBuildVer">
    <vt:lpwstr>2052-12.1.0.26895</vt:lpwstr>
  </property>
  <property fmtid="{D5CDD505-2E9C-101B-9397-08002B2CF9AE}" pid="4" name="ICV">
    <vt:lpwstr>7985FC0CD2AF4B1B82A8F34689BF73DB_13</vt:lpwstr>
  </property>
</Properties>
</file>