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0C08">
      <w:pPr>
        <w:rPr>
          <w:rFonts w:hint="eastAsia" w:eastAsiaTheme="minorEastAsia"/>
          <w:b/>
          <w:sz w:val="24"/>
          <w:lang w:val="en-US" w:eastAsia="zh-CN"/>
        </w:rPr>
      </w:pPr>
      <w:bookmarkStart w:id="3" w:name="_GoBack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6A5E8652">
      <w:pPr>
        <w:pStyle w:val="3"/>
        <w:spacing w:before="78" w:line="219" w:lineRule="auto"/>
        <w:jc w:val="center"/>
        <w:outlineLvl w:val="0"/>
        <w:rPr>
          <w:rFonts w:hint="eastAsia"/>
          <w:b/>
          <w:bCs/>
          <w:spacing w:val="-3"/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天津市第一中心医院耳鼻喉科信息系统维护项目(一年)采购项目</w:t>
      </w:r>
    </w:p>
    <w:p w14:paraId="4555AB65">
      <w:pPr>
        <w:pStyle w:val="3"/>
        <w:spacing w:before="78" w:line="219" w:lineRule="auto"/>
        <w:jc w:val="center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院内比选响应文件</w:t>
      </w:r>
      <w:bookmarkEnd w:id="3"/>
    </w:p>
    <w:p w14:paraId="3AABE060">
      <w:pPr>
        <w:spacing w:line="408" w:lineRule="auto"/>
        <w:rPr>
          <w:rFonts w:ascii="宋体" w:hAnsi="宋体" w:eastAsia="宋体" w:cs="宋体"/>
        </w:rPr>
      </w:pPr>
    </w:p>
    <w:p w14:paraId="475E9DEF">
      <w:pPr>
        <w:pStyle w:val="3"/>
        <w:spacing w:before="65" w:line="228" w:lineRule="auto"/>
        <w:rPr>
          <w:lang w:eastAsia="zh-CN"/>
        </w:rPr>
      </w:pPr>
      <w:r>
        <w:rPr>
          <w:rFonts w:hint="eastAsia"/>
          <w:spacing w:val="8"/>
          <w:lang w:eastAsia="zh-CN"/>
        </w:rPr>
        <w:t>致：天津市第一中心医院</w:t>
      </w:r>
    </w:p>
    <w:p w14:paraId="57E04211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szCs w:val="21"/>
          <w:u w:val="single"/>
        </w:rPr>
        <w:t xml:space="preserve">耳鼻喉科信息系统维护项目(一年)  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项目编号：</w:t>
      </w:r>
      <w:r>
        <w:rPr>
          <w:rFonts w:hint="eastAsia" w:ascii="宋体" w:hAnsi="宋体" w:cs="等线"/>
          <w:sz w:val="24"/>
          <w:u w:val="single"/>
        </w:rPr>
        <w:t xml:space="preserve"> </w:t>
      </w:r>
      <w:r>
        <w:rPr>
          <w:rFonts w:hint="eastAsia" w:ascii="宋体" w:hAnsi="宋体" w:eastAsia="宋体" w:cs="等线"/>
          <w:color w:val="auto"/>
          <w:sz w:val="24"/>
          <w:highlight w:val="none"/>
          <w:u w:val="single"/>
          <w:lang w:val="en-US" w:eastAsia="zh-CN"/>
        </w:rPr>
        <w:t>XXCYNBX-2025-001</w:t>
      </w:r>
      <w:r>
        <w:rPr>
          <w:rFonts w:hint="eastAsia" w:ascii="宋体" w:hAnsi="宋体" w:cs="等线"/>
          <w:sz w:val="24"/>
          <w:u w:val="single"/>
        </w:rPr>
        <w:t xml:space="preserve">  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51537C5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0AD5DA3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￥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元（人民币），大写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。</w:t>
      </w:r>
    </w:p>
    <w:p w14:paraId="49223EA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41CBA853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3D054F7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0FC5935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29B2630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B8D9EA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430CD68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E8E825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1C2AE4CD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349851D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528920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719F058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7CA433C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42645A5A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1EEAF38F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68E65A7">
      <w:pPr>
        <w:widowControl/>
        <w:jc w:val="left"/>
        <w:rPr>
          <w:szCs w:val="21"/>
        </w:rPr>
      </w:pPr>
    </w:p>
    <w:p w14:paraId="0FDE940F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68E2B58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5C59D63A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7D7C4A08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24310261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7350541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18174311">
      <w:pPr>
        <w:spacing w:line="620" w:lineRule="exact"/>
        <w:rPr>
          <w:szCs w:val="21"/>
        </w:rPr>
      </w:pPr>
    </w:p>
    <w:p w14:paraId="4F749C58">
      <w:pPr>
        <w:spacing w:line="620" w:lineRule="exact"/>
        <w:rPr>
          <w:szCs w:val="21"/>
        </w:rPr>
      </w:pPr>
    </w:p>
    <w:p w14:paraId="479ECC83">
      <w:pPr>
        <w:spacing w:line="620" w:lineRule="exact"/>
        <w:rPr>
          <w:szCs w:val="21"/>
        </w:rPr>
      </w:pPr>
    </w:p>
    <w:p w14:paraId="321890B0">
      <w:pPr>
        <w:spacing w:line="620" w:lineRule="exact"/>
        <w:rPr>
          <w:szCs w:val="21"/>
        </w:rPr>
      </w:pPr>
    </w:p>
    <w:p w14:paraId="73737445">
      <w:pPr>
        <w:spacing w:line="620" w:lineRule="exact"/>
        <w:rPr>
          <w:szCs w:val="21"/>
        </w:rPr>
      </w:pPr>
    </w:p>
    <w:p w14:paraId="2F406E15">
      <w:pPr>
        <w:spacing w:line="620" w:lineRule="exact"/>
        <w:rPr>
          <w:szCs w:val="21"/>
        </w:rPr>
      </w:pPr>
    </w:p>
    <w:p w14:paraId="55CBEE93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0B8C5A2B">
      <w:pPr>
        <w:spacing w:line="620" w:lineRule="exact"/>
        <w:rPr>
          <w:szCs w:val="21"/>
        </w:rPr>
      </w:pPr>
    </w:p>
    <w:p w14:paraId="226BD227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5"/>
      <w:bookmarkStart w:id="2" w:name="OLE_LINK6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1D69F44B">
      <w:pPr>
        <w:pStyle w:val="17"/>
        <w:tabs>
          <w:tab w:val="left" w:pos="360"/>
        </w:tabs>
        <w:spacing w:line="360" w:lineRule="auto"/>
        <w:rPr>
          <w:szCs w:val="21"/>
        </w:rPr>
      </w:pPr>
    </w:p>
    <w:p w14:paraId="04CD97B9">
      <w:pPr>
        <w:pStyle w:val="17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5E4249B4">
      <w:pPr>
        <w:pStyle w:val="17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301272C1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4EC93353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17C2CF7F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279EF489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1817E47E">
      <w:pPr>
        <w:spacing w:line="360" w:lineRule="auto"/>
        <w:rPr>
          <w:szCs w:val="21"/>
        </w:rPr>
      </w:pPr>
    </w:p>
    <w:p w14:paraId="67A57C81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52A64CA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0D8BE0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25FECDF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3B3031C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42F29036">
      <w:pPr>
        <w:spacing w:line="360" w:lineRule="auto"/>
        <w:ind w:firstLine="420" w:firstLineChars="200"/>
        <w:rPr>
          <w:szCs w:val="21"/>
        </w:rPr>
      </w:pPr>
    </w:p>
    <w:p w14:paraId="6E933730">
      <w:pPr>
        <w:spacing w:line="360" w:lineRule="auto"/>
        <w:ind w:firstLine="420" w:firstLineChars="200"/>
        <w:rPr>
          <w:szCs w:val="21"/>
        </w:rPr>
      </w:pPr>
    </w:p>
    <w:p w14:paraId="20B928E5">
      <w:pPr>
        <w:spacing w:line="360" w:lineRule="auto"/>
        <w:ind w:firstLine="420" w:firstLineChars="200"/>
        <w:rPr>
          <w:szCs w:val="21"/>
        </w:rPr>
      </w:pPr>
    </w:p>
    <w:p w14:paraId="7A62A7CA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1C8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5CBDEF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6935FA8E">
            <w:pPr>
              <w:spacing w:line="360" w:lineRule="auto"/>
              <w:jc w:val="left"/>
              <w:rPr>
                <w:szCs w:val="21"/>
              </w:rPr>
            </w:pPr>
          </w:p>
          <w:p w14:paraId="56D9FC57">
            <w:pPr>
              <w:spacing w:line="360" w:lineRule="auto"/>
              <w:jc w:val="left"/>
              <w:rPr>
                <w:szCs w:val="21"/>
              </w:rPr>
            </w:pPr>
          </w:p>
          <w:p w14:paraId="03B27EE2">
            <w:pPr>
              <w:spacing w:line="360" w:lineRule="auto"/>
              <w:jc w:val="left"/>
              <w:rPr>
                <w:szCs w:val="21"/>
              </w:rPr>
            </w:pPr>
          </w:p>
          <w:p w14:paraId="71BA5F71">
            <w:pPr>
              <w:spacing w:line="360" w:lineRule="auto"/>
              <w:jc w:val="left"/>
              <w:rPr>
                <w:szCs w:val="21"/>
              </w:rPr>
            </w:pPr>
          </w:p>
          <w:p w14:paraId="15EC6CD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2A1902A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5711A2A">
      <w:pPr>
        <w:spacing w:line="360" w:lineRule="auto"/>
        <w:ind w:firstLine="4410" w:firstLineChars="2100"/>
        <w:rPr>
          <w:szCs w:val="21"/>
        </w:rPr>
      </w:pPr>
    </w:p>
    <w:p w14:paraId="4F057A66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20357D4A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3F143861">
      <w:pPr>
        <w:ind w:right="84"/>
        <w:rPr>
          <w:szCs w:val="21"/>
        </w:rPr>
      </w:pPr>
    </w:p>
    <w:p w14:paraId="05C3B96F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耳鼻喉科信息系统维护项目(一年)</w:t>
      </w:r>
    </w:p>
    <w:p w14:paraId="40AD82C8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>XXCYNBX-2025-001</w:t>
      </w:r>
    </w:p>
    <w:p w14:paraId="5B7F19FB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5C03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36149E8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501293E8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73C1169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518C09C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0460D5D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1F76C5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1082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0941AC1C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377473A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0984CFF1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472A0BF8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331A048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082BB9C9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0C399688">
      <w:pPr>
        <w:spacing w:line="360" w:lineRule="auto"/>
        <w:ind w:right="84" w:firstLine="420"/>
        <w:rPr>
          <w:szCs w:val="21"/>
        </w:rPr>
      </w:pPr>
    </w:p>
    <w:p w14:paraId="18508792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46DAD4D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5E9E44D4">
      <w:pPr>
        <w:spacing w:line="360" w:lineRule="auto"/>
        <w:ind w:right="84" w:firstLine="420"/>
        <w:rPr>
          <w:szCs w:val="21"/>
        </w:rPr>
      </w:pPr>
    </w:p>
    <w:p w14:paraId="78C35B6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9961E7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0F1C715D">
      <w:pPr>
        <w:ind w:right="84"/>
        <w:rPr>
          <w:szCs w:val="21"/>
        </w:rPr>
      </w:pPr>
    </w:p>
    <w:p w14:paraId="706C2832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耳鼻喉科信息系统维护项目(一年)</w:t>
      </w:r>
    </w:p>
    <w:p w14:paraId="004EEF71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>XXCYNBX-2025-001</w:t>
      </w:r>
    </w:p>
    <w:p w14:paraId="32B2B2FA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58D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0C88F172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7CA366F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23B2400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084EA01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4B61370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B88CDC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7A4A202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08C07D7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5B9A1D7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426932E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3962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F4A52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014DC5F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FB046E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89E0D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6A62D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65EF54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33F556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65F5EAA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638117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003B5C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1AD9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1B48A74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4D4605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1241FD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8AE67C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25D066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4706BB6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850EC3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383970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A45001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74206B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274C4774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345DF992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143C1402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5FD84C85">
      <w:pPr>
        <w:spacing w:line="360" w:lineRule="auto"/>
        <w:ind w:left="181"/>
        <w:rPr>
          <w:szCs w:val="21"/>
        </w:rPr>
      </w:pPr>
    </w:p>
    <w:p w14:paraId="07FC623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7850679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FA1F72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24B2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318E4002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耳鼻喉科信息系统维护项目(一年)</w:t>
      </w:r>
    </w:p>
    <w:p w14:paraId="6AA5AC5B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/>
          <w:szCs w:val="21"/>
        </w:rPr>
        <w:t>XXCYNBX-2025-001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04196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70D21C5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479604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61266D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1A4FD7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10FBE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D1A38E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205172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285555CF">
            <w:pPr>
              <w:pStyle w:val="17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6CC9B399">
            <w:pPr>
              <w:rPr>
                <w:rFonts w:ascii="宋体" w:hAnsi="宋体" w:cs="宋体"/>
                <w:szCs w:val="21"/>
              </w:rPr>
            </w:pPr>
          </w:p>
        </w:tc>
      </w:tr>
      <w:tr w14:paraId="254C4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2AD10CE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30E7CA2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</w:t>
            </w:r>
            <w:r>
              <w:rPr>
                <w:rFonts w:ascii="宋体" w:hAnsi="宋体" w:cs="宋体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066963D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1.故障响应时间</w:t>
            </w:r>
          </w:p>
          <w:p w14:paraId="14281A1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P1:整机瘫痪:立即（全天24小时受理）引起整机瘫痪的故障或者严重影响用户使用的间断故障</w:t>
            </w:r>
          </w:p>
          <w:p w14:paraId="617E3F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P2:影响设备运行:1小时（全天24小时受理）版本过低或一些影响用户使用的故障</w:t>
            </w:r>
          </w:p>
          <w:p w14:paraId="4368F5D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P3:限制机器使用的小故障:4小时（全天24小时受理）影响用户使用的间接性的小故障</w:t>
            </w:r>
          </w:p>
          <w:p w14:paraId="2CAC36C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P4：小故障/常规要求:1天 （全天24小时受理） 提供信息，排除故障</w:t>
            </w:r>
          </w:p>
          <w:p w14:paraId="65BDA1C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2.维护时间</w:t>
            </w:r>
          </w:p>
          <w:p w14:paraId="36F3CE9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周一至周五上午9:00-下午6:00为正常工作时间。国家公共假期除外，包括元旦、春节、清明节、劳动节、端午节、中秋节、国庆节。</w:t>
            </w:r>
          </w:p>
          <w:p w14:paraId="424A6B4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3.软件维护</w:t>
            </w:r>
          </w:p>
          <w:p w14:paraId="3C0146A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 同一大版本内软件免费升级；涉及报告、文书模板的维护和修改工作，不再另行签订合同。</w:t>
            </w:r>
          </w:p>
          <w:p w14:paraId="4742759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3.2巡检服务至少每季度一次，巡检范围包括应用系统的软硬件环境、数据库、服务器、前台应用程序进行检查。出具巡检报告，交由使用部门和信息处确认。</w:t>
            </w:r>
          </w:p>
        </w:tc>
        <w:tc>
          <w:tcPr>
            <w:tcW w:w="1658" w:type="pct"/>
            <w:vAlign w:val="center"/>
          </w:tcPr>
          <w:p w14:paraId="5BA6B3CB">
            <w:pPr>
              <w:rPr>
                <w:rFonts w:ascii="宋体" w:hAnsi="宋体" w:cs="宋体"/>
                <w:szCs w:val="21"/>
              </w:rPr>
            </w:pPr>
          </w:p>
        </w:tc>
      </w:tr>
      <w:tr w14:paraId="67AF4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5EF8B94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06E89C0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68377D1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签订合同之日起7日内到货（特殊情况以合同为准）。</w:t>
            </w:r>
          </w:p>
        </w:tc>
        <w:tc>
          <w:tcPr>
            <w:tcW w:w="1658" w:type="pct"/>
            <w:vAlign w:val="center"/>
          </w:tcPr>
          <w:p w14:paraId="33C6AB88">
            <w:pPr>
              <w:rPr>
                <w:rFonts w:ascii="宋体" w:hAnsi="宋体" w:cs="宋体"/>
                <w:szCs w:val="21"/>
              </w:rPr>
            </w:pPr>
          </w:p>
        </w:tc>
      </w:tr>
      <w:tr w14:paraId="34D6A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334435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5ABD86D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33EAC4F7">
            <w:pPr>
              <w:pStyle w:val="17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合同签订后向乙方支付50%的合同约定金额，服务期满后，向乙方支付50％的合同约定金额。</w:t>
            </w:r>
          </w:p>
        </w:tc>
        <w:tc>
          <w:tcPr>
            <w:tcW w:w="1658" w:type="pct"/>
            <w:vAlign w:val="center"/>
          </w:tcPr>
          <w:p w14:paraId="50930FEC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292708EA">
      <w:pPr>
        <w:pStyle w:val="3"/>
        <w:rPr>
          <w:szCs w:val="21"/>
          <w:lang w:eastAsia="zh-CN"/>
        </w:rPr>
      </w:pPr>
      <w:r>
        <w:rPr>
          <w:rFonts w:hint="eastAsia"/>
          <w:lang w:eastAsia="zh-CN"/>
        </w:rPr>
        <w:t>注</w:t>
      </w:r>
      <w:r>
        <w:rPr>
          <w:lang w:eastAsia="zh-CN"/>
        </w:rPr>
        <w:t>：</w:t>
      </w:r>
      <w:r>
        <w:rPr>
          <w:szCs w:val="21"/>
          <w:lang w:eastAsia="zh-CN"/>
        </w:rPr>
        <w:t>1. 不如实填写偏离情况的投标文件将视为虚假材料。</w:t>
      </w:r>
    </w:p>
    <w:p w14:paraId="598DBEFD">
      <w:pPr>
        <w:pStyle w:val="3"/>
        <w:ind w:firstLine="5760" w:firstLineChars="2400"/>
        <w:rPr>
          <w:szCs w:val="21"/>
          <w:lang w:eastAsia="zh-CN"/>
        </w:rPr>
      </w:pPr>
      <w:r>
        <w:rPr>
          <w:szCs w:val="21"/>
          <w:lang w:eastAsia="zh-CN"/>
        </w:rPr>
        <w:t>投标人名称：</w:t>
      </w:r>
    </w:p>
    <w:p w14:paraId="2DE4E2C7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日</w:t>
      </w:r>
    </w:p>
    <w:p w14:paraId="4C5E1F0A">
      <w:pPr>
        <w:spacing w:line="360" w:lineRule="auto"/>
        <w:ind w:firstLine="3584" w:firstLineChars="1700"/>
        <w:rPr>
          <w:b/>
          <w:bCs/>
          <w:szCs w:val="21"/>
        </w:rPr>
      </w:pPr>
    </w:p>
    <w:p w14:paraId="40DCB13A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7EA795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47EFE9D4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8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9C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6AA">
            <w:pPr>
              <w:pStyle w:val="20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0FF">
            <w:pPr>
              <w:pStyle w:val="20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B610">
            <w:pPr>
              <w:pStyle w:val="20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6AD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08D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9B38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87D72">
            <w:pPr>
              <w:pStyle w:val="20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35D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53CBC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57EB04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FAF86">
            <w:pPr>
              <w:pStyle w:val="20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40B0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4C76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FA72">
            <w:pPr>
              <w:pStyle w:val="20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5E">
            <w:pPr>
              <w:pStyle w:val="20"/>
              <w:spacing w:line="360" w:lineRule="auto"/>
              <w:rPr>
                <w:rFonts w:cs="Arial"/>
                <w:bCs/>
                <w:szCs w:val="21"/>
              </w:rPr>
            </w:pPr>
          </w:p>
          <w:p w14:paraId="5767B5A7">
            <w:pPr>
              <w:pStyle w:val="20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54479D5A">
      <w:pPr>
        <w:spacing w:line="620" w:lineRule="exact"/>
        <w:rPr>
          <w:szCs w:val="21"/>
        </w:rPr>
      </w:pPr>
    </w:p>
    <w:p w14:paraId="5A6C755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DDE56D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33682846">
      <w:pPr>
        <w:widowControl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396F532-F88C-4D59-BA3E-B153BA88FB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703B99F-9AFA-4302-9FAF-C5E694D7AC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B12508-BB2D-4117-B707-D1BE4085EC5F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636B1"/>
    <w:rsid w:val="000659DA"/>
    <w:rsid w:val="00076050"/>
    <w:rsid w:val="00084C5D"/>
    <w:rsid w:val="000C4A29"/>
    <w:rsid w:val="000E4370"/>
    <w:rsid w:val="00112F72"/>
    <w:rsid w:val="00120E60"/>
    <w:rsid w:val="00122F9A"/>
    <w:rsid w:val="00123E52"/>
    <w:rsid w:val="0014558F"/>
    <w:rsid w:val="001562D2"/>
    <w:rsid w:val="001932BC"/>
    <w:rsid w:val="001A5351"/>
    <w:rsid w:val="001A6EAD"/>
    <w:rsid w:val="001B25AE"/>
    <w:rsid w:val="002110C3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B238D"/>
    <w:rsid w:val="003D370C"/>
    <w:rsid w:val="003D40A1"/>
    <w:rsid w:val="003E20AB"/>
    <w:rsid w:val="003F0580"/>
    <w:rsid w:val="00414B74"/>
    <w:rsid w:val="00426A5A"/>
    <w:rsid w:val="0043276F"/>
    <w:rsid w:val="00436B41"/>
    <w:rsid w:val="00442667"/>
    <w:rsid w:val="004531AA"/>
    <w:rsid w:val="004715AF"/>
    <w:rsid w:val="004879DE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D05AB"/>
    <w:rsid w:val="005F4D87"/>
    <w:rsid w:val="00606E82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57A84"/>
    <w:rsid w:val="00773061"/>
    <w:rsid w:val="00793F10"/>
    <w:rsid w:val="00794A6E"/>
    <w:rsid w:val="007A0BE0"/>
    <w:rsid w:val="00811516"/>
    <w:rsid w:val="0081219C"/>
    <w:rsid w:val="0081352F"/>
    <w:rsid w:val="00816C2C"/>
    <w:rsid w:val="008222D6"/>
    <w:rsid w:val="00831ED8"/>
    <w:rsid w:val="00862646"/>
    <w:rsid w:val="00862F44"/>
    <w:rsid w:val="00873E2C"/>
    <w:rsid w:val="00875C76"/>
    <w:rsid w:val="00886226"/>
    <w:rsid w:val="0088675C"/>
    <w:rsid w:val="008A0988"/>
    <w:rsid w:val="008D5D8D"/>
    <w:rsid w:val="008E2323"/>
    <w:rsid w:val="008E2F19"/>
    <w:rsid w:val="0090703B"/>
    <w:rsid w:val="0091742C"/>
    <w:rsid w:val="0093001F"/>
    <w:rsid w:val="009327CF"/>
    <w:rsid w:val="009338A7"/>
    <w:rsid w:val="0094348C"/>
    <w:rsid w:val="00973A0F"/>
    <w:rsid w:val="00983699"/>
    <w:rsid w:val="009852F6"/>
    <w:rsid w:val="00A07F87"/>
    <w:rsid w:val="00A16899"/>
    <w:rsid w:val="00A20CC4"/>
    <w:rsid w:val="00A459AE"/>
    <w:rsid w:val="00A46747"/>
    <w:rsid w:val="00A7149F"/>
    <w:rsid w:val="00A75F66"/>
    <w:rsid w:val="00A90901"/>
    <w:rsid w:val="00AE50EC"/>
    <w:rsid w:val="00AE594F"/>
    <w:rsid w:val="00AE6C12"/>
    <w:rsid w:val="00AF78DF"/>
    <w:rsid w:val="00B110A3"/>
    <w:rsid w:val="00B301E1"/>
    <w:rsid w:val="00B40A29"/>
    <w:rsid w:val="00B42D2A"/>
    <w:rsid w:val="00B5211C"/>
    <w:rsid w:val="00B64966"/>
    <w:rsid w:val="00B9771D"/>
    <w:rsid w:val="00BA490E"/>
    <w:rsid w:val="00BB2864"/>
    <w:rsid w:val="00BE1CBE"/>
    <w:rsid w:val="00BF301C"/>
    <w:rsid w:val="00C259E7"/>
    <w:rsid w:val="00C308C9"/>
    <w:rsid w:val="00C30AE1"/>
    <w:rsid w:val="00C37078"/>
    <w:rsid w:val="00C4058D"/>
    <w:rsid w:val="00C54A97"/>
    <w:rsid w:val="00C55340"/>
    <w:rsid w:val="00C57A52"/>
    <w:rsid w:val="00C71F78"/>
    <w:rsid w:val="00CA396F"/>
    <w:rsid w:val="00CB3493"/>
    <w:rsid w:val="00CC4975"/>
    <w:rsid w:val="00CE2636"/>
    <w:rsid w:val="00CF2FE2"/>
    <w:rsid w:val="00D115E7"/>
    <w:rsid w:val="00D535BF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14823"/>
    <w:rsid w:val="00E313B6"/>
    <w:rsid w:val="00E40CEA"/>
    <w:rsid w:val="00E70D56"/>
    <w:rsid w:val="00E73961"/>
    <w:rsid w:val="00E823CB"/>
    <w:rsid w:val="00EB3048"/>
    <w:rsid w:val="00EC07B7"/>
    <w:rsid w:val="00ED5A5D"/>
    <w:rsid w:val="00ED6539"/>
    <w:rsid w:val="00EF562A"/>
    <w:rsid w:val="00F07064"/>
    <w:rsid w:val="00F15186"/>
    <w:rsid w:val="00F17CFC"/>
    <w:rsid w:val="00F201E2"/>
    <w:rsid w:val="00F20B81"/>
    <w:rsid w:val="00F250FF"/>
    <w:rsid w:val="00F328FB"/>
    <w:rsid w:val="00F602DA"/>
    <w:rsid w:val="00F96995"/>
    <w:rsid w:val="00FA0810"/>
    <w:rsid w:val="00FD0C3C"/>
    <w:rsid w:val="014B1740"/>
    <w:rsid w:val="03062BC7"/>
    <w:rsid w:val="03580D66"/>
    <w:rsid w:val="054F5D20"/>
    <w:rsid w:val="05504D35"/>
    <w:rsid w:val="06007F0A"/>
    <w:rsid w:val="06AD270E"/>
    <w:rsid w:val="07DD791E"/>
    <w:rsid w:val="08397703"/>
    <w:rsid w:val="0A6C2012"/>
    <w:rsid w:val="0AC22BB4"/>
    <w:rsid w:val="0BE5207C"/>
    <w:rsid w:val="0C2A7A8F"/>
    <w:rsid w:val="0D1C7D1F"/>
    <w:rsid w:val="11533A80"/>
    <w:rsid w:val="1166277B"/>
    <w:rsid w:val="141865A0"/>
    <w:rsid w:val="1447450C"/>
    <w:rsid w:val="1477404D"/>
    <w:rsid w:val="149A2E5A"/>
    <w:rsid w:val="152C22A6"/>
    <w:rsid w:val="173329E7"/>
    <w:rsid w:val="190470D9"/>
    <w:rsid w:val="197F3BC1"/>
    <w:rsid w:val="19BE143A"/>
    <w:rsid w:val="1A2A2628"/>
    <w:rsid w:val="1DAC2FAE"/>
    <w:rsid w:val="1EC34CBB"/>
    <w:rsid w:val="210A467B"/>
    <w:rsid w:val="220D313B"/>
    <w:rsid w:val="225F05C4"/>
    <w:rsid w:val="22AC524A"/>
    <w:rsid w:val="23DD6A1B"/>
    <w:rsid w:val="241A4BC2"/>
    <w:rsid w:val="24470093"/>
    <w:rsid w:val="26D4596F"/>
    <w:rsid w:val="26ED755E"/>
    <w:rsid w:val="27E84B3F"/>
    <w:rsid w:val="28357A8F"/>
    <w:rsid w:val="287058CD"/>
    <w:rsid w:val="29442AD1"/>
    <w:rsid w:val="296A1979"/>
    <w:rsid w:val="29A368F7"/>
    <w:rsid w:val="29AF6541"/>
    <w:rsid w:val="2A4B5E80"/>
    <w:rsid w:val="2C985055"/>
    <w:rsid w:val="2F185693"/>
    <w:rsid w:val="2FAF0127"/>
    <w:rsid w:val="30062758"/>
    <w:rsid w:val="30A10921"/>
    <w:rsid w:val="31F41E38"/>
    <w:rsid w:val="32583D70"/>
    <w:rsid w:val="35B05743"/>
    <w:rsid w:val="37FC1CB0"/>
    <w:rsid w:val="38F733C4"/>
    <w:rsid w:val="39F05EC3"/>
    <w:rsid w:val="3ACF167E"/>
    <w:rsid w:val="3B255741"/>
    <w:rsid w:val="3CA61265"/>
    <w:rsid w:val="3D2A6ADF"/>
    <w:rsid w:val="3F370449"/>
    <w:rsid w:val="3FD67F20"/>
    <w:rsid w:val="409533E6"/>
    <w:rsid w:val="4329799A"/>
    <w:rsid w:val="45645E42"/>
    <w:rsid w:val="47965F57"/>
    <w:rsid w:val="497F0226"/>
    <w:rsid w:val="49BD2B0D"/>
    <w:rsid w:val="49D8121C"/>
    <w:rsid w:val="4A1E6AC0"/>
    <w:rsid w:val="4DC66910"/>
    <w:rsid w:val="4DDA2198"/>
    <w:rsid w:val="4E594561"/>
    <w:rsid w:val="4EE23C1E"/>
    <w:rsid w:val="4F8511A1"/>
    <w:rsid w:val="50F814D6"/>
    <w:rsid w:val="52A3536D"/>
    <w:rsid w:val="532E3045"/>
    <w:rsid w:val="547366AF"/>
    <w:rsid w:val="5572737D"/>
    <w:rsid w:val="579837E8"/>
    <w:rsid w:val="57F91F65"/>
    <w:rsid w:val="58894CCC"/>
    <w:rsid w:val="59106103"/>
    <w:rsid w:val="5CDD77D2"/>
    <w:rsid w:val="5D25799B"/>
    <w:rsid w:val="5D8F31C2"/>
    <w:rsid w:val="5E8676EB"/>
    <w:rsid w:val="5F4D4F8A"/>
    <w:rsid w:val="6001133A"/>
    <w:rsid w:val="62B05B48"/>
    <w:rsid w:val="65112CF5"/>
    <w:rsid w:val="6541379E"/>
    <w:rsid w:val="66677F9E"/>
    <w:rsid w:val="66F22B1C"/>
    <w:rsid w:val="688A4C83"/>
    <w:rsid w:val="68992E50"/>
    <w:rsid w:val="6D8B45D6"/>
    <w:rsid w:val="6D980AAF"/>
    <w:rsid w:val="6E492F79"/>
    <w:rsid w:val="6E72167B"/>
    <w:rsid w:val="6E924147"/>
    <w:rsid w:val="6FA10EF2"/>
    <w:rsid w:val="6FF35451"/>
    <w:rsid w:val="713B1A61"/>
    <w:rsid w:val="71CB6E89"/>
    <w:rsid w:val="72CD2470"/>
    <w:rsid w:val="735F4F8D"/>
    <w:rsid w:val="738A41B1"/>
    <w:rsid w:val="73CC246C"/>
    <w:rsid w:val="750C54DE"/>
    <w:rsid w:val="760F2601"/>
    <w:rsid w:val="767A34F3"/>
    <w:rsid w:val="77232C0C"/>
    <w:rsid w:val="7B287E36"/>
    <w:rsid w:val="7C037F8B"/>
    <w:rsid w:val="7D050E66"/>
    <w:rsid w:val="7D9913A3"/>
    <w:rsid w:val="7DFE5AF2"/>
    <w:rsid w:val="7F5D796E"/>
    <w:rsid w:val="7F907E01"/>
    <w:rsid w:val="7FA1101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2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3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1032</Words>
  <Characters>1097</Characters>
  <Lines>29</Lines>
  <Paragraphs>8</Paragraphs>
  <TotalTime>7</TotalTime>
  <ScaleCrop>false</ScaleCrop>
  <LinksUpToDate>false</LinksUpToDate>
  <CharactersWithSpaces>1102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dell</dc:creator>
  <cp:lastModifiedBy>是鲨鱼诶</cp:lastModifiedBy>
  <cp:lastPrinted>2025-08-11T07:11:00Z</cp:lastPrinted>
  <dcterms:modified xsi:type="dcterms:W3CDTF">2025-10-28T00:21:43Z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22C94EAAB3CA4AD9BBF05344DC1715E5_13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